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57BD" w14:textId="77777777" w:rsidR="009B0F57" w:rsidRDefault="000A58ED">
      <w:pPr>
        <w:spacing w:after="258" w:line="259" w:lineRule="auto"/>
        <w:ind w:left="0" w:firstLine="0"/>
        <w:jc w:val="center"/>
      </w:pPr>
      <w:r>
        <w:rPr>
          <w:b/>
          <w:sz w:val="28"/>
        </w:rPr>
        <w:t>P</w:t>
      </w:r>
      <w:r>
        <w:rPr>
          <w:b/>
        </w:rPr>
        <w:t xml:space="preserve">OLITYKA </w:t>
      </w:r>
      <w:r>
        <w:rPr>
          <w:b/>
          <w:sz w:val="28"/>
        </w:rPr>
        <w:t>P</w:t>
      </w:r>
      <w:r>
        <w:rPr>
          <w:b/>
        </w:rPr>
        <w:t>RYWATNOŚCI</w:t>
      </w:r>
      <w:r>
        <w:rPr>
          <w:b/>
          <w:sz w:val="28"/>
        </w:rPr>
        <w:t xml:space="preserve"> </w:t>
      </w:r>
    </w:p>
    <w:p w14:paraId="2DE2E373" w14:textId="77777777" w:rsidR="009B0F57" w:rsidRDefault="000A58ED">
      <w:pPr>
        <w:ind w:left="-4" w:right="3"/>
      </w:pPr>
      <w:r>
        <w:t xml:space="preserve">Ochrona prywatności i poufność danych osobowych, w tym danych zebranych w związku z korzystaniem przez Państwa ze strony internetowej investa.pl oraz wprowadzanych do formularza elektronicznego na stronie internetowej investa.pl, ma dla nas ogromne znaczenie. W związku z tym poniżej przedstawiamy informację wyjaśniającą stosowane przez nas zasady gromadzenia, przetwarzania i wykorzystywania danych osobowych. </w:t>
      </w:r>
    </w:p>
    <w:p w14:paraId="743C7AEE" w14:textId="77777777" w:rsidR="009B0F57" w:rsidRDefault="000A58ED">
      <w:pPr>
        <w:ind w:left="-4" w:right="3"/>
      </w:pPr>
      <w:r>
        <w:t>Niniejsza polityka prywatności</w:t>
      </w:r>
      <w:r>
        <w:rPr>
          <w:rFonts w:ascii="Calibri" w:eastAsia="Calibri" w:hAnsi="Calibri" w:cs="Calibri"/>
        </w:rPr>
        <w:t xml:space="preserve"> </w:t>
      </w:r>
      <w:r>
        <w:t xml:space="preserve">obejmuje zarówno kwestie związane z ochroną danych osobowych osób korzystających z portalu investa.pl (Dział „Pliki </w:t>
      </w:r>
      <w:proofErr w:type="spellStart"/>
      <w:r>
        <w:t>Cookies</w:t>
      </w:r>
      <w:proofErr w:type="spellEnd"/>
      <w:r>
        <w:t xml:space="preserve">”), jak i osób, które podały swoje dane osobowe, w tym poprzez wprowadzenie ich do formularza elektronicznego na stronie internetowej investa.pl (Dział „Dane osobowe”). </w:t>
      </w:r>
    </w:p>
    <w:p w14:paraId="4F44F997" w14:textId="77777777" w:rsidR="009B0F57" w:rsidRDefault="000A58ED">
      <w:pPr>
        <w:pStyle w:val="Nagwek1"/>
        <w:ind w:left="1065" w:hanging="720"/>
      </w:pPr>
      <w:r>
        <w:rPr>
          <w:sz w:val="22"/>
        </w:rPr>
        <w:t>P</w:t>
      </w:r>
      <w:r>
        <w:t xml:space="preserve">LIKI </w:t>
      </w:r>
      <w:r>
        <w:rPr>
          <w:sz w:val="22"/>
        </w:rPr>
        <w:t>C</w:t>
      </w:r>
      <w:r>
        <w:t>OOKIES</w:t>
      </w:r>
    </w:p>
    <w:p w14:paraId="2427FCE2" w14:textId="77777777" w:rsidR="009B0F57" w:rsidRDefault="000A58ED">
      <w:pPr>
        <w:ind w:left="-4" w:right="3"/>
      </w:pPr>
      <w:r>
        <w:t>Niniejszy Dział dotyczy plików „</w:t>
      </w:r>
      <w:proofErr w:type="spellStart"/>
      <w:r>
        <w:t>cookies</w:t>
      </w:r>
      <w:proofErr w:type="spellEnd"/>
      <w:r>
        <w:t xml:space="preserve">” i odnosi się do stron internetowych, których operatorem jest Investa Sp. z o.o. (zwanych dalej „Stronami internetowymi”). </w:t>
      </w:r>
    </w:p>
    <w:p w14:paraId="2D1D3A93" w14:textId="77777777" w:rsidR="009B0F57" w:rsidRDefault="000A58ED">
      <w:pPr>
        <w:ind w:left="-4" w:right="3"/>
      </w:pPr>
      <w:r>
        <w:t xml:space="preserve">Serwis nie zbiera w sposób automatyczny żadnych informacji, z wyjątkiem informacji zawartych w plikach </w:t>
      </w:r>
      <w:proofErr w:type="spellStart"/>
      <w:r>
        <w:t>cookies</w:t>
      </w:r>
      <w:proofErr w:type="spellEnd"/>
      <w:r>
        <w:t xml:space="preserve">. </w:t>
      </w:r>
    </w:p>
    <w:p w14:paraId="555CF663" w14:textId="77777777" w:rsidR="009B0F57" w:rsidRDefault="000A58ED">
      <w:pPr>
        <w:spacing w:after="292" w:line="259" w:lineRule="auto"/>
        <w:ind w:left="-5" w:right="0"/>
        <w:jc w:val="left"/>
      </w:pPr>
      <w:r>
        <w:rPr>
          <w:i/>
        </w:rPr>
        <w:t xml:space="preserve">Czym są pliki </w:t>
      </w:r>
      <w:proofErr w:type="spellStart"/>
      <w:r>
        <w:rPr>
          <w:i/>
        </w:rPr>
        <w:t>cookies</w:t>
      </w:r>
      <w:proofErr w:type="spellEnd"/>
      <w:r>
        <w:rPr>
          <w:i/>
        </w:rPr>
        <w:t xml:space="preserve">? </w:t>
      </w:r>
    </w:p>
    <w:p w14:paraId="6A651DC3" w14:textId="77777777" w:rsidR="009B0F57" w:rsidRDefault="000A58ED">
      <w:pPr>
        <w:ind w:left="-4" w:right="3"/>
      </w:pPr>
      <w:r>
        <w:t xml:space="preserve">Pliki </w:t>
      </w:r>
      <w:proofErr w:type="spellStart"/>
      <w:r>
        <w:t>cookies</w:t>
      </w:r>
      <w:proofErr w:type="spellEnd"/>
      <w:r>
        <w:t xml:space="preserve"> (tzw. „ciasteczka”) stanowią dane informatyczne, w szczególności pliki tekstowe, które przechowywane są w urządzeniu końcowym Użytkownika Serwisu i przeznaczone są do korzystania ze stron internetowych Serwisu. </w:t>
      </w:r>
      <w:proofErr w:type="spellStart"/>
      <w:r>
        <w:t>Cookies</w:t>
      </w:r>
      <w:proofErr w:type="spellEnd"/>
      <w:r>
        <w:t xml:space="preserve"> zazwyczaj zawierają nazwę strony internetowej, z której pochodzą, czas przechowywania ich na urządzeniu końcowym oraz unikalny numer. </w:t>
      </w:r>
    </w:p>
    <w:p w14:paraId="4433ADF6" w14:textId="77777777" w:rsidR="009B0F57" w:rsidRDefault="000A58ED">
      <w:pPr>
        <w:spacing w:after="292" w:line="259" w:lineRule="auto"/>
        <w:ind w:left="-5" w:right="0"/>
        <w:jc w:val="left"/>
      </w:pPr>
      <w:r>
        <w:rPr>
          <w:i/>
        </w:rPr>
        <w:t xml:space="preserve">Jakich plików </w:t>
      </w:r>
      <w:proofErr w:type="spellStart"/>
      <w:r>
        <w:rPr>
          <w:i/>
        </w:rPr>
        <w:t>cookies</w:t>
      </w:r>
      <w:proofErr w:type="spellEnd"/>
      <w:r>
        <w:rPr>
          <w:i/>
        </w:rPr>
        <w:t xml:space="preserve"> używamy? </w:t>
      </w:r>
    </w:p>
    <w:p w14:paraId="0DA59455" w14:textId="77777777" w:rsidR="009B0F57" w:rsidRDefault="000A58ED">
      <w:pPr>
        <w:ind w:left="-4" w:right="3"/>
      </w:pPr>
      <w:r>
        <w:t xml:space="preserve">Stosowane są trzy rodzaje plików </w:t>
      </w:r>
      <w:proofErr w:type="spellStart"/>
      <w:r>
        <w:t>cookies</w:t>
      </w:r>
      <w:proofErr w:type="spellEnd"/>
      <w:r>
        <w:t xml:space="preserve">: sesyjne, stałe i zewnętrzne. </w:t>
      </w:r>
    </w:p>
    <w:p w14:paraId="24382BD1" w14:textId="77777777" w:rsidR="009B0F57" w:rsidRDefault="000A58ED">
      <w:pPr>
        <w:ind w:left="-4" w:right="3"/>
      </w:pPr>
      <w:r>
        <w:t xml:space="preserve">Sesyjne pliki </w:t>
      </w:r>
      <w:proofErr w:type="spellStart"/>
      <w:r>
        <w:t>cookies</w:t>
      </w:r>
      <w:proofErr w:type="spellEnd"/>
      <w:r>
        <w:t xml:space="preserve"> to niezbędne pliki </w:t>
      </w:r>
      <w:proofErr w:type="spellStart"/>
      <w:r>
        <w:t>cookies</w:t>
      </w:r>
      <w:proofErr w:type="spellEnd"/>
      <w:r>
        <w:t xml:space="preserve">, które umożliwiają poruszanie się w obrębie witryny internetowej i korzystanie z podstawowych jej funkcji. Stosowane one są w ramach jednej sesji. </w:t>
      </w:r>
      <w:proofErr w:type="spellStart"/>
      <w:r>
        <w:t>Cookies</w:t>
      </w:r>
      <w:proofErr w:type="spellEnd"/>
      <w:r>
        <w:t xml:space="preserve"> sesyjne są plikami tymczasowymi, które przechowywane są w urządzeniu końcowym Użytkownika do czasu wylogowania, opuszczenia strony internetowej lub wyłączenia oprogramowania (przeglądarki internetowej). Mogą one służyć do identyfikacji użytkowników jako zalogowanych lub do zagwarantowania połączenia z odpowiednim serwisem na stronie internetowej, podczas wprowadzania jakichkolwiek modyfikacji w działaniu tej strony. </w:t>
      </w:r>
    </w:p>
    <w:p w14:paraId="19F5A77A" w14:textId="77777777" w:rsidR="009B0F57" w:rsidRDefault="000A58ED">
      <w:pPr>
        <w:ind w:left="-4" w:right="3"/>
      </w:pPr>
      <w:r>
        <w:t xml:space="preserve">Stałe pliki </w:t>
      </w:r>
      <w:proofErr w:type="spellStart"/>
      <w:r>
        <w:t>cookies</w:t>
      </w:r>
      <w:proofErr w:type="spellEnd"/>
      <w:r>
        <w:t xml:space="preserve"> pozostają na urządzeniu użytkownika przez czas określony w parametrach plików </w:t>
      </w:r>
      <w:proofErr w:type="spellStart"/>
      <w:r>
        <w:t>cookies</w:t>
      </w:r>
      <w:proofErr w:type="spellEnd"/>
      <w:r>
        <w:t xml:space="preserve"> albo do momentu ich ręcznego usunięcia przez użytkownika. Stałe pliki </w:t>
      </w:r>
      <w:proofErr w:type="spellStart"/>
      <w:r>
        <w:t>cookies</w:t>
      </w:r>
      <w:proofErr w:type="spellEnd"/>
      <w:r>
        <w:t xml:space="preserve"> zapewniają określone funkcje nie tylko w ramach jednej sesji, lecz podczas całego czasu przechowywania danego pliku na komputerze. Są to pliki związane z wydajnością usługi oraz jej funkcjonalnościami. Za pomocą plików </w:t>
      </w:r>
      <w:proofErr w:type="spellStart"/>
      <w:r>
        <w:t>cookies</w:t>
      </w:r>
      <w:proofErr w:type="spellEnd"/>
      <w:r>
        <w:t xml:space="preserve"> związanych z wydajnością mogą być zbierane informacje na temat sposobu korzystania z witryny, w tym dane na temat odwiedzanych przez użytkownika podstron oraz ewentualnych błędów. Pliki </w:t>
      </w:r>
      <w:proofErr w:type="spellStart"/>
      <w:r>
        <w:t>cookies</w:t>
      </w:r>
      <w:proofErr w:type="spellEnd"/>
      <w:r>
        <w:t xml:space="preserve"> związane z funkcjonalnością ułatwiają świadczenie usług i zapamiętują ustawienia mające na celu ułatwienie użytkownikom korzystanie z naszej usługi. Trwałe pliki </w:t>
      </w:r>
      <w:proofErr w:type="spellStart"/>
      <w:r>
        <w:t>cookies</w:t>
      </w:r>
      <w:proofErr w:type="spellEnd"/>
      <w:r>
        <w:t xml:space="preserve"> nie gromadzą </w:t>
      </w:r>
      <w:r>
        <w:lastRenderedPageBreak/>
        <w:t xml:space="preserve">żadnych informacji, które mogłyby ujawnić tożsamość użytkownika. Są one przetwarzane jako anonimowe dane i służą wyłącznie do usprawnienia działania strony lub aplikacji, rozpoznania zainteresowań osób odwiedzających i mierzenia skuteczności reklam. Mogą być one używane m.in. do zdobywania statystyk na temat sposobu korzystania ze strony internetowej i aplikacji, sprawdzania skuteczności reklam, usprawnienia działania strony internetowej za pomocą rejestrowania pojawiających się błędów lub pokazywania użytkownikom, że są zalogowani na stronie internetowej. </w:t>
      </w:r>
    </w:p>
    <w:p w14:paraId="0026AFCB" w14:textId="77777777" w:rsidR="009B0F57" w:rsidRDefault="000A58ED">
      <w:pPr>
        <w:ind w:left="-4" w:right="3"/>
      </w:pPr>
      <w:r>
        <w:t xml:space="preserve">Zewnętrzne pliki </w:t>
      </w:r>
      <w:proofErr w:type="spellStart"/>
      <w:r>
        <w:t>cookies</w:t>
      </w:r>
      <w:proofErr w:type="spellEnd"/>
      <w:r>
        <w:t xml:space="preserve"> wykorzystywane przez partnerów operatora strony internetowej, w tym w szczególności użytkowników strony internetowej, podlegają ich własnej polityce prywatności. Zewnętrzne pliki </w:t>
      </w:r>
      <w:proofErr w:type="spellStart"/>
      <w:r>
        <w:t>cookies</w:t>
      </w:r>
      <w:proofErr w:type="spellEnd"/>
      <w:r>
        <w:t xml:space="preserve"> to pliki umożliwiające współpracę z zewnętrznymi firmami lub serwisami. Wśród nich są </w:t>
      </w:r>
      <w:proofErr w:type="spellStart"/>
      <w:r>
        <w:t>cookies</w:t>
      </w:r>
      <w:proofErr w:type="spellEnd"/>
      <w:r>
        <w:t xml:space="preserve"> badawcze dostarczające systemom analitycznym dane o popularności usługi. Są to też pliki związane z takimi usługami, jak przycisk '</w:t>
      </w:r>
      <w:proofErr w:type="spellStart"/>
      <w:r>
        <w:t>Like</w:t>
      </w:r>
      <w:proofErr w:type="spellEnd"/>
      <w:r>
        <w:t>’ czy '</w:t>
      </w:r>
      <w:proofErr w:type="spellStart"/>
      <w:r>
        <w:t>Share</w:t>
      </w:r>
      <w:proofErr w:type="spellEnd"/>
      <w:r>
        <w:t xml:space="preserve">'. Zewnętrzne pliki </w:t>
      </w:r>
      <w:proofErr w:type="spellStart"/>
      <w:r>
        <w:t>cookies</w:t>
      </w:r>
      <w:proofErr w:type="spellEnd"/>
      <w:r>
        <w:t xml:space="preserve"> służą m.in. do połączenia z serwisami społecznościowymi (np. Facebook), które następnie mogą stosować informacje dotyczące odwiedzin poszczególnych użytkowników do profilowania reklam na innych stronach internetowych.</w:t>
      </w:r>
    </w:p>
    <w:p w14:paraId="6732A243" w14:textId="77777777" w:rsidR="009B0F57" w:rsidRDefault="000A58ED">
      <w:pPr>
        <w:spacing w:after="292" w:line="259" w:lineRule="auto"/>
        <w:ind w:left="-5" w:right="0"/>
        <w:jc w:val="left"/>
      </w:pPr>
      <w:r>
        <w:rPr>
          <w:i/>
        </w:rPr>
        <w:t xml:space="preserve">Do czego używamy plików </w:t>
      </w:r>
      <w:proofErr w:type="spellStart"/>
      <w:r>
        <w:rPr>
          <w:i/>
        </w:rPr>
        <w:t>cookies</w:t>
      </w:r>
      <w:proofErr w:type="spellEnd"/>
      <w:r>
        <w:rPr>
          <w:i/>
        </w:rPr>
        <w:t xml:space="preserve">? </w:t>
      </w:r>
    </w:p>
    <w:p w14:paraId="1C87C1EE" w14:textId="77777777" w:rsidR="009B0F57" w:rsidRDefault="000A58ED">
      <w:pPr>
        <w:ind w:left="-4" w:right="3"/>
      </w:pPr>
      <w:r>
        <w:t xml:space="preserve">Pliki </w:t>
      </w:r>
      <w:proofErr w:type="spellStart"/>
      <w:r>
        <w:t>cookies</w:t>
      </w:r>
      <w:proofErr w:type="spellEnd"/>
      <w:r>
        <w:t xml:space="preserve"> używane są w celu dostosowania zawartości stron internetowych do preferencji użytkownika oraz optymalizacji korzystania ze stron internetowych. W szczególności pliki te pozwalają rozpoznać urządzenie Użytkownika Serwisu i odpowiednio wyświetlić stronę internetową, dostosowaną do jego indywidualnych potrzeb. </w:t>
      </w:r>
    </w:p>
    <w:p w14:paraId="1F27844E" w14:textId="77777777" w:rsidR="009B0F57" w:rsidRDefault="000A58ED">
      <w:pPr>
        <w:ind w:left="-4" w:right="3"/>
      </w:pPr>
      <w:proofErr w:type="spellStart"/>
      <w:r>
        <w:t>Cookies</w:t>
      </w:r>
      <w:proofErr w:type="spellEnd"/>
      <w:r>
        <w:t xml:space="preserve"> mogą być używane również w celu tworzenia anonimowych, zagregowanych statystyk, które pomagają zrozumieć w jaki sposób użytkownik korzysta ze stron internetowych co umożliwia ulepszanie ich struktury i zawartości, z wyłączeniem personalnej identyfikacji użytkownika. </w:t>
      </w:r>
    </w:p>
    <w:p w14:paraId="4A0B6AB1" w14:textId="77777777" w:rsidR="009B0F57" w:rsidRDefault="000A58ED">
      <w:pPr>
        <w:ind w:left="-4" w:right="3"/>
      </w:pPr>
      <w:proofErr w:type="spellStart"/>
      <w:r>
        <w:t>Cookies</w:t>
      </w:r>
      <w:proofErr w:type="spellEnd"/>
      <w:r>
        <w:t xml:space="preserve"> mogą być również wykorzystane w celu utrzymania sesji Użytkownika Serwisu (po zalogowaniu), dzięki której Użytkownik nie musi na każdej podstronie Serwisu ponownie wpisywać loginu i hasła. </w:t>
      </w:r>
    </w:p>
    <w:p w14:paraId="3308F7A5" w14:textId="77777777" w:rsidR="009B0F57" w:rsidRDefault="000A58ED">
      <w:pPr>
        <w:ind w:left="-4" w:right="3"/>
      </w:pPr>
      <w:r>
        <w:t xml:space="preserve">Serwis umożliwia innym podmiotom wykorzystywanie mechanizmu </w:t>
      </w:r>
      <w:proofErr w:type="spellStart"/>
      <w:r>
        <w:t>cookies</w:t>
      </w:r>
      <w:proofErr w:type="spellEnd"/>
      <w:r>
        <w:t xml:space="preserve"> na stronach internetowych. Są to m.in. podmioty udostepniające tzw. wtyczki społecznościowe, w szczególności serwisy Facebook, </w:t>
      </w:r>
      <w:proofErr w:type="spellStart"/>
      <w:r>
        <w:t>Youtube</w:t>
      </w:r>
      <w:proofErr w:type="spellEnd"/>
      <w:r>
        <w:t xml:space="preserve">, Twitter, Wykop, Google+. </w:t>
      </w:r>
    </w:p>
    <w:p w14:paraId="7A114BA1" w14:textId="77777777" w:rsidR="009B0F57" w:rsidRDefault="000A58ED">
      <w:pPr>
        <w:ind w:left="-4" w:right="3"/>
      </w:pPr>
      <w:r>
        <w:t xml:space="preserve">Serwis może wykorzystać pliki </w:t>
      </w:r>
      <w:proofErr w:type="spellStart"/>
      <w:r>
        <w:t>cookies</w:t>
      </w:r>
      <w:proofErr w:type="spellEnd"/>
      <w:r>
        <w:t xml:space="preserve"> w celu pokazania użytkownikowi interesującej go reklamy, na stronach internetowych, jak i poza nimi. Możemy także wykorzystać pliki </w:t>
      </w:r>
      <w:proofErr w:type="spellStart"/>
      <w:r>
        <w:t>cookies</w:t>
      </w:r>
      <w:proofErr w:type="spellEnd"/>
      <w:r>
        <w:t xml:space="preserve">, aby dowiedzieć się, czy użytkownicy, którzy widzieli reklamę na stronach Serwisu, odwiedzili w rezultacie witrynę reklamodawcy. </w:t>
      </w:r>
    </w:p>
    <w:p w14:paraId="048F65C4" w14:textId="77777777" w:rsidR="009B0F57" w:rsidRDefault="000A58ED">
      <w:pPr>
        <w:ind w:left="-4" w:right="3"/>
      </w:pPr>
      <w:r>
        <w:t xml:space="preserve">W podobny sposób, nasi partnerzy mogą korzystać z plików </w:t>
      </w:r>
      <w:proofErr w:type="spellStart"/>
      <w:r>
        <w:t>cookies</w:t>
      </w:r>
      <w:proofErr w:type="spellEnd"/>
      <w:r>
        <w:t xml:space="preserve">, aby ustalić, czy pokazaliśmy ich reklamę, jakie były tego rezultaty oraz dostarczyć nam informacji, w jaki sposób użytkownicy reagują na nie. Możemy także współpracować z partnerem, aby pokazać użytkownikowi reklamę na stronach internetowych Serwisu lub poza nimi, po odwiedzeniu przez użytkownika witryny lub aplikacji. </w:t>
      </w:r>
    </w:p>
    <w:p w14:paraId="0C3FB080" w14:textId="77777777" w:rsidR="009B0F57" w:rsidRDefault="000A58ED">
      <w:pPr>
        <w:spacing w:after="292" w:line="259" w:lineRule="auto"/>
        <w:ind w:left="-5" w:right="0"/>
        <w:jc w:val="left"/>
      </w:pPr>
      <w:r>
        <w:rPr>
          <w:i/>
        </w:rPr>
        <w:t xml:space="preserve">Czy pliki </w:t>
      </w:r>
      <w:proofErr w:type="spellStart"/>
      <w:r>
        <w:rPr>
          <w:i/>
        </w:rPr>
        <w:t>cookies</w:t>
      </w:r>
      <w:proofErr w:type="spellEnd"/>
      <w:r>
        <w:rPr>
          <w:i/>
        </w:rPr>
        <w:t xml:space="preserve"> zawierają dane osobowe? </w:t>
      </w:r>
    </w:p>
    <w:p w14:paraId="0262DCFF" w14:textId="77777777" w:rsidR="009B0F57" w:rsidRDefault="000A58ED">
      <w:pPr>
        <w:ind w:left="-4" w:right="3"/>
      </w:pPr>
      <w:r>
        <w:lastRenderedPageBreak/>
        <w:t xml:space="preserve">Dane osobowe gromadzone przy użyciu plików </w:t>
      </w:r>
      <w:proofErr w:type="spellStart"/>
      <w:r>
        <w:t>cookies</w:t>
      </w:r>
      <w:proofErr w:type="spellEnd"/>
      <w:r>
        <w:t xml:space="preserve"> mogą być zbierane wyłącznie w celu wykonywania określonych funkcji na rzecz użytkownika. Takie dane są zaszyfrowane w sposób uniemożliwiający dostęp do nich osobom nieuprawnionym. </w:t>
      </w:r>
    </w:p>
    <w:p w14:paraId="25C4C27C" w14:textId="77777777" w:rsidR="009B0F57" w:rsidRDefault="000A58ED">
      <w:pPr>
        <w:spacing w:after="292" w:line="259" w:lineRule="auto"/>
        <w:ind w:left="-5" w:right="0"/>
        <w:jc w:val="left"/>
      </w:pPr>
      <w:r>
        <w:rPr>
          <w:i/>
        </w:rPr>
        <w:t xml:space="preserve">Usuwanie plików </w:t>
      </w:r>
      <w:proofErr w:type="spellStart"/>
      <w:r>
        <w:rPr>
          <w:i/>
        </w:rPr>
        <w:t>cookies</w:t>
      </w:r>
      <w:proofErr w:type="spellEnd"/>
      <w:r>
        <w:rPr>
          <w:i/>
        </w:rPr>
        <w:t xml:space="preserve"> </w:t>
      </w:r>
    </w:p>
    <w:p w14:paraId="0865CA19" w14:textId="77777777" w:rsidR="009B0F57" w:rsidRDefault="000A58ED">
      <w:pPr>
        <w:ind w:left="-4" w:right="3"/>
      </w:pPr>
      <w:r>
        <w:t xml:space="preserve">Standardowo oprogramowanie służące do przeglądania stron internetowych domyślnie dopuszcza umieszczanie plików </w:t>
      </w:r>
      <w:proofErr w:type="spellStart"/>
      <w:r>
        <w:t>cookies</w:t>
      </w:r>
      <w:proofErr w:type="spellEnd"/>
      <w:r>
        <w:t xml:space="preserve"> na urządzeniu końcowym. Ustawienia te mogą zostać zmienione w taki sposób, aby blokować automatyczną obsługę plików </w:t>
      </w:r>
      <w:proofErr w:type="spellStart"/>
      <w:r>
        <w:t>cookies</w:t>
      </w:r>
      <w:proofErr w:type="spellEnd"/>
      <w:r>
        <w:t xml:space="preserve"> w ustawieniach przeglądarki internetowej bądź informować o ich każdorazowym przesłaniu na urządzenie użytkownika. Szczegółowe informacje o możliwości i sposobach obsługi plików </w:t>
      </w:r>
      <w:proofErr w:type="spellStart"/>
      <w:r>
        <w:t>cookies</w:t>
      </w:r>
      <w:proofErr w:type="spellEnd"/>
      <w:r>
        <w:t xml:space="preserve"> dostępne są w ustawieniach oprogramowania (przeglądarki internetowej). Ograniczenie stosowania plików </w:t>
      </w:r>
      <w:proofErr w:type="spellStart"/>
      <w:r>
        <w:t>cookies</w:t>
      </w:r>
      <w:proofErr w:type="spellEnd"/>
      <w:r>
        <w:t>, może wpłynąć na niektóre funkcjonalności dostępne na stronie internetowej.</w:t>
      </w:r>
    </w:p>
    <w:p w14:paraId="4406CA4B" w14:textId="77777777" w:rsidR="009B0F57" w:rsidRDefault="000A58ED">
      <w:pPr>
        <w:spacing w:after="292" w:line="259" w:lineRule="auto"/>
        <w:ind w:left="-5" w:right="0"/>
        <w:jc w:val="left"/>
      </w:pPr>
      <w:r>
        <w:rPr>
          <w:i/>
        </w:rPr>
        <w:t xml:space="preserve">Zarządzanie plikami </w:t>
      </w:r>
      <w:proofErr w:type="spellStart"/>
      <w:r>
        <w:rPr>
          <w:i/>
        </w:rPr>
        <w:t>cookies</w:t>
      </w:r>
      <w:proofErr w:type="spellEnd"/>
      <w:r>
        <w:rPr>
          <w:i/>
        </w:rPr>
        <w:t xml:space="preserve"> </w:t>
      </w:r>
    </w:p>
    <w:p w14:paraId="538B7556" w14:textId="77777777" w:rsidR="009B0F57" w:rsidRDefault="000A58ED">
      <w:pPr>
        <w:ind w:left="-4" w:right="3"/>
      </w:pPr>
      <w:r>
        <w:t xml:space="preserve">Jeśli użytkownik nie chce otrzymywać plików </w:t>
      </w:r>
      <w:proofErr w:type="spellStart"/>
      <w:r>
        <w:t>cookies</w:t>
      </w:r>
      <w:proofErr w:type="spellEnd"/>
      <w:r>
        <w:t xml:space="preserve">, może zmienić ustawienia przeglądarki. Wyłączenie obsługi plików </w:t>
      </w:r>
      <w:proofErr w:type="spellStart"/>
      <w:r>
        <w:t>cookies</w:t>
      </w:r>
      <w:proofErr w:type="spellEnd"/>
      <w:r>
        <w:t xml:space="preserve"> niezbędnych dla uwierzytelniania, bezpieczeństwa, utrzymania preferencji użytkownika, może utrudnić korzystanie ze stron internetowych Serwisu, w skrajnych przypadkach może uniemożliwić korzystanie ze stron internetowych. </w:t>
      </w:r>
    </w:p>
    <w:p w14:paraId="28215922" w14:textId="77777777" w:rsidR="009B0F57" w:rsidRDefault="000A58ED">
      <w:pPr>
        <w:spacing w:after="5"/>
        <w:ind w:left="-4" w:right="3"/>
      </w:pPr>
      <w:r>
        <w:t xml:space="preserve">W celu zarządzania ustawienia </w:t>
      </w:r>
      <w:proofErr w:type="spellStart"/>
      <w:r>
        <w:t>cookies</w:t>
      </w:r>
      <w:proofErr w:type="spellEnd"/>
      <w:r>
        <w:t xml:space="preserve">, proszę wybrać z listy poniżej przeglądarkę internetową, której Państwo używają i postępować zgodnie z instrukcjami: </w:t>
      </w:r>
    </w:p>
    <w:p w14:paraId="22652E9E" w14:textId="77777777" w:rsidR="009B0F57" w:rsidRPr="000A58ED" w:rsidRDefault="000A58ED">
      <w:pPr>
        <w:spacing w:after="2"/>
        <w:ind w:left="-4" w:right="3"/>
        <w:rPr>
          <w:lang w:val="en-US"/>
        </w:rPr>
      </w:pPr>
      <w:r w:rsidRPr="000A58ED">
        <w:rPr>
          <w:lang w:val="en-US"/>
        </w:rPr>
        <w:t xml:space="preserve">Internet Explorer  </w:t>
      </w:r>
    </w:p>
    <w:p w14:paraId="1EBA1EE5" w14:textId="77777777" w:rsidR="009B0F57" w:rsidRPr="000A58ED" w:rsidRDefault="000A58ED">
      <w:pPr>
        <w:spacing w:after="7"/>
        <w:ind w:left="-4" w:right="3"/>
        <w:rPr>
          <w:lang w:val="en-US"/>
        </w:rPr>
      </w:pPr>
      <w:r w:rsidRPr="000A58ED">
        <w:rPr>
          <w:lang w:val="en-US"/>
        </w:rPr>
        <w:t xml:space="preserve">Chrome  </w:t>
      </w:r>
    </w:p>
    <w:p w14:paraId="653FF335" w14:textId="77777777" w:rsidR="009B0F57" w:rsidRPr="000A58ED" w:rsidRDefault="000A58ED">
      <w:pPr>
        <w:spacing w:after="2"/>
        <w:ind w:left="-4" w:right="3"/>
        <w:rPr>
          <w:lang w:val="en-US"/>
        </w:rPr>
      </w:pPr>
      <w:r w:rsidRPr="000A58ED">
        <w:rPr>
          <w:lang w:val="en-US"/>
        </w:rPr>
        <w:t xml:space="preserve">Safari </w:t>
      </w:r>
    </w:p>
    <w:p w14:paraId="6162250C" w14:textId="77777777" w:rsidR="009B0F57" w:rsidRPr="000A58ED" w:rsidRDefault="000A58ED">
      <w:pPr>
        <w:spacing w:after="7"/>
        <w:ind w:left="-4" w:right="3"/>
        <w:rPr>
          <w:lang w:val="en-US"/>
        </w:rPr>
      </w:pPr>
      <w:r w:rsidRPr="000A58ED">
        <w:rPr>
          <w:lang w:val="en-US"/>
        </w:rPr>
        <w:t xml:space="preserve">Firefox </w:t>
      </w:r>
    </w:p>
    <w:p w14:paraId="0D3433AD" w14:textId="77777777" w:rsidR="009B0F57" w:rsidRPr="000A58ED" w:rsidRDefault="000A58ED">
      <w:pPr>
        <w:spacing w:after="7"/>
        <w:ind w:left="-4" w:right="3"/>
        <w:rPr>
          <w:lang w:val="en-US"/>
        </w:rPr>
      </w:pPr>
      <w:r w:rsidRPr="000A58ED">
        <w:rPr>
          <w:lang w:val="en-US"/>
        </w:rPr>
        <w:t xml:space="preserve">Opera </w:t>
      </w:r>
    </w:p>
    <w:p w14:paraId="26AF200F" w14:textId="77777777" w:rsidR="009B0F57" w:rsidRDefault="000A58ED">
      <w:pPr>
        <w:spacing w:after="2"/>
        <w:ind w:left="-4" w:right="3"/>
      </w:pPr>
      <w:r>
        <w:t xml:space="preserve">Android </w:t>
      </w:r>
    </w:p>
    <w:p w14:paraId="276D995F" w14:textId="77777777" w:rsidR="009B0F57" w:rsidRDefault="000A58ED">
      <w:pPr>
        <w:ind w:left="-4" w:right="6616"/>
      </w:pPr>
      <w:r>
        <w:t xml:space="preserve">Windows Phone </w:t>
      </w:r>
      <w:proofErr w:type="spellStart"/>
      <w:r>
        <w:t>Blackberry</w:t>
      </w:r>
      <w:proofErr w:type="spellEnd"/>
      <w:r>
        <w:t xml:space="preserve"> </w:t>
      </w:r>
    </w:p>
    <w:p w14:paraId="32A194A6" w14:textId="77777777" w:rsidR="009B0F57" w:rsidRDefault="000A58ED">
      <w:pPr>
        <w:pStyle w:val="Nagwek1"/>
        <w:ind w:left="1065" w:hanging="720"/>
      </w:pPr>
      <w:r>
        <w:rPr>
          <w:sz w:val="22"/>
        </w:rPr>
        <w:t>D</w:t>
      </w:r>
      <w:r>
        <w:t xml:space="preserve">ANE </w:t>
      </w:r>
      <w:r>
        <w:rPr>
          <w:sz w:val="22"/>
        </w:rPr>
        <w:t>O</w:t>
      </w:r>
      <w:r>
        <w:t>SOBOWE</w:t>
      </w:r>
    </w:p>
    <w:p w14:paraId="7BD0748D" w14:textId="77777777" w:rsidR="009B0F57" w:rsidRDefault="000A58ED">
      <w:pPr>
        <w:ind w:left="-4" w:right="3"/>
      </w:pPr>
      <w:r>
        <w:t xml:space="preserve">Mając na uwadze fakt, iż z dniem 25 maja 2018 r. zmieniają się obowiązujące przepisy z zakresu ochrony danych osobowych, bowiem obowiązywać zaczyna Ogólne Rozporządzenie z dnia 27 kwietnia 2016 r. o ochronie danych osobowych („RODO”), zgodnie z art. 13 ust. 1 i ust. 2 RODO informujemy, iż poniżej znajdą Państwo informacje dotyczące przetwarzania Państwa danych: </w:t>
      </w:r>
    </w:p>
    <w:p w14:paraId="071433AC" w14:textId="77777777" w:rsidR="009B0F57" w:rsidRDefault="000A58ED">
      <w:pPr>
        <w:numPr>
          <w:ilvl w:val="0"/>
          <w:numId w:val="1"/>
        </w:numPr>
        <w:spacing w:after="167"/>
        <w:ind w:left="706" w:right="1" w:hanging="360"/>
      </w:pPr>
      <w:r>
        <w:rPr>
          <w:b/>
        </w:rPr>
        <w:t>Tożsamość i dane kontaktowe Administratora</w:t>
      </w:r>
    </w:p>
    <w:p w14:paraId="2D0EF712" w14:textId="440B9AE8" w:rsidR="009B0F57" w:rsidRDefault="000A58ED">
      <w:pPr>
        <w:spacing w:after="163"/>
        <w:ind w:left="-4" w:right="3"/>
      </w:pPr>
      <w:r>
        <w:t xml:space="preserve">Administratorem Państwa danych osobowych, w tym danych osobowych strony internetowej investa.pl oraz danych osobowych wprowadzanych do elektronicznego formularza kontaktowego, jest INVESTA Sp. z o.o. z siedzibą w Pruszczu Gdańskim (83-000) przy ul. Zastawnej 27 (dalej: „Administrator” lub „INVESTA”). IOD: r.pr. </w:t>
      </w:r>
      <w:r w:rsidR="00F2728B">
        <w:t xml:space="preserve">r.pr. Marta </w:t>
      </w:r>
      <w:proofErr w:type="spellStart"/>
      <w:r w:rsidR="00F2728B">
        <w:t>Rabe</w:t>
      </w:r>
      <w:proofErr w:type="spellEnd"/>
      <w:r w:rsidR="00F2728B">
        <w:t xml:space="preserve"> - Kozłowska </w:t>
      </w:r>
      <w:r w:rsidR="00F2728B" w:rsidRPr="00133CBE">
        <w:t>+48 607 775</w:t>
      </w:r>
      <w:r w:rsidR="00F2728B">
        <w:t> </w:t>
      </w:r>
      <w:r w:rsidR="00F2728B" w:rsidRPr="00133CBE">
        <w:t>305</w:t>
      </w:r>
      <w:r w:rsidR="00F2728B">
        <w:t>.</w:t>
      </w:r>
    </w:p>
    <w:p w14:paraId="3229401C" w14:textId="7D7F181C" w:rsidR="009B0F57" w:rsidRDefault="000A58ED">
      <w:pPr>
        <w:spacing w:after="0" w:line="272" w:lineRule="auto"/>
        <w:ind w:left="0" w:right="0" w:firstLine="0"/>
        <w:jc w:val="left"/>
      </w:pPr>
      <w:r>
        <w:t xml:space="preserve">Kontakt z Administratorem możliwy jest za pomocą poczty elektronicznej (pod adresem: administrator.danych@investa.pl) lub listownie na adres: INVESTA Sp. z o.o. z siedzibą w Pruszczu Gdańskim (83-000), ul. Zastawna 27. </w:t>
      </w:r>
    </w:p>
    <w:p w14:paraId="0FCCED60" w14:textId="77777777" w:rsidR="003675B2" w:rsidRDefault="003675B2">
      <w:pPr>
        <w:spacing w:after="0" w:line="272" w:lineRule="auto"/>
        <w:ind w:left="0" w:right="0" w:firstLine="0"/>
        <w:jc w:val="left"/>
      </w:pPr>
    </w:p>
    <w:p w14:paraId="738D5274" w14:textId="77777777" w:rsidR="009B0F57" w:rsidRDefault="000A58ED">
      <w:pPr>
        <w:numPr>
          <w:ilvl w:val="0"/>
          <w:numId w:val="1"/>
        </w:numPr>
        <w:spacing w:after="291"/>
        <w:ind w:left="706" w:right="1" w:hanging="360"/>
      </w:pPr>
      <w:r>
        <w:rPr>
          <w:b/>
        </w:rPr>
        <w:lastRenderedPageBreak/>
        <w:t>Cele przetwarzania danych osobowych oraz podstawy prawne przetwarzania</w:t>
      </w:r>
    </w:p>
    <w:p w14:paraId="0FA115A5" w14:textId="77777777" w:rsidR="009B0F57" w:rsidRDefault="000A58ED">
      <w:pPr>
        <w:spacing w:after="165"/>
        <w:ind w:left="-4" w:right="3"/>
      </w:pPr>
      <w:r>
        <w:t xml:space="preserve">Dane osobowe przetwarzane będą w celu: </w:t>
      </w:r>
    </w:p>
    <w:p w14:paraId="31C804D4" w14:textId="77777777" w:rsidR="009B0F57" w:rsidRDefault="000A58ED">
      <w:pPr>
        <w:numPr>
          <w:ilvl w:val="0"/>
          <w:numId w:val="2"/>
        </w:numPr>
        <w:spacing w:after="5"/>
        <w:ind w:left="721" w:right="3" w:hanging="360"/>
      </w:pPr>
      <w:r>
        <w:t>umożliwienia Państwu skontaktowania się z Administratorem oraz komunikacji związanej ze sprzedażą produktów lub świadczeniem usług, a także w celu prowadzenia marketingu bezpośredniego (podstawą przetwarzania danych jest udzielona przez Państwa dobrowolna zgoda; art. 6 ust. 1 lit a RODO),</w:t>
      </w:r>
    </w:p>
    <w:p w14:paraId="616E0118" w14:textId="77777777" w:rsidR="009B0F57" w:rsidRDefault="000A58ED">
      <w:pPr>
        <w:numPr>
          <w:ilvl w:val="0"/>
          <w:numId w:val="2"/>
        </w:numPr>
        <w:spacing w:after="10"/>
        <w:ind w:left="721" w:right="3" w:hanging="360"/>
      </w:pPr>
      <w:r>
        <w:t>wykonania zawartej z Państwem umowy, sprzedaży produktów, realizacji usług świadczonych przez Administratora (art. 6 ust. 1 lit b RODO),</w:t>
      </w:r>
    </w:p>
    <w:p w14:paraId="542CEBE1" w14:textId="77777777" w:rsidR="009B0F57" w:rsidRDefault="000A58ED">
      <w:pPr>
        <w:numPr>
          <w:ilvl w:val="0"/>
          <w:numId w:val="2"/>
        </w:numPr>
        <w:spacing w:after="5"/>
        <w:ind w:left="721" w:right="3" w:hanging="360"/>
      </w:pPr>
      <w:r>
        <w:t>wypełnienia obowiązku prawnego ciążącego na Administratorze: wywiązywania się z obowiązków księgowych i podatkowych, np. wystawienie i przechowywanie dokumentów księgowych, w tym faktur, obsługa prawa do odstąpienia od umowy oraz reklamacji w terminie i formie przewidzianej przez przepisy prawa (art. 6 ust. 1 lit c RODO);</w:t>
      </w:r>
    </w:p>
    <w:p w14:paraId="5A6201BC" w14:textId="77777777" w:rsidR="009B0F57" w:rsidRDefault="000A58ED">
      <w:pPr>
        <w:numPr>
          <w:ilvl w:val="0"/>
          <w:numId w:val="2"/>
        </w:numPr>
        <w:spacing w:after="163"/>
        <w:ind w:left="721" w:right="3" w:hanging="360"/>
      </w:pPr>
      <w:r>
        <w:t>dochodzenia przysługujących roszczeń, przesyłania informacji związanych ze sprzedażą produktów oraz realizacją usług przez Administratora oraz innym celu w zakresie niezbędnym do realizacji prawnie uzasadnionych interesów Administratora (art. 6 ust. 1 lit f RODO).</w:t>
      </w:r>
    </w:p>
    <w:p w14:paraId="7CE971D2" w14:textId="77777777" w:rsidR="009B0F57" w:rsidRDefault="000A58ED">
      <w:pPr>
        <w:ind w:left="-4" w:right="3"/>
      </w:pPr>
      <w:r>
        <w:t xml:space="preserve">W celu zapewnienia Państwu możliwości kontaktu z INVESTA, na stronie internetowej Investa.pl udostępniony został formularz kontaktowy, który umożliwia zebranie następujących danych: imię i nazwisko, nazwa firmy, telefon kontaktowy, miejscowość i kod pocztowy, e-mail. Podanie danych zawartych w formularzu kontaktowym jest całkowicie dobrowolne, natomiast brak podania danych będzie skutkował brakiem możliwości skontaktowania się z Państwem przez INVESTA.  </w:t>
      </w:r>
    </w:p>
    <w:p w14:paraId="22C06E0A" w14:textId="77777777" w:rsidR="009B0F57" w:rsidRDefault="000A58ED">
      <w:pPr>
        <w:numPr>
          <w:ilvl w:val="0"/>
          <w:numId w:val="3"/>
        </w:numPr>
        <w:spacing w:after="291"/>
        <w:ind w:left="706" w:right="1" w:hanging="360"/>
      </w:pPr>
      <w:r>
        <w:rPr>
          <w:b/>
        </w:rPr>
        <w:t>Informacje o odbiorcach danych osobowych lub o kategoriach odbiorców</w:t>
      </w:r>
    </w:p>
    <w:p w14:paraId="4B4A4D13" w14:textId="77777777" w:rsidR="009B0F57" w:rsidRDefault="000A58ED">
      <w:pPr>
        <w:spacing w:after="165"/>
        <w:ind w:left="-4" w:right="3"/>
      </w:pPr>
      <w:r>
        <w:t xml:space="preserve">Państwa dane możemy udostępniać: </w:t>
      </w:r>
    </w:p>
    <w:p w14:paraId="7C7BAAC4" w14:textId="77777777" w:rsidR="009B0F57" w:rsidRDefault="000A58ED">
      <w:pPr>
        <w:numPr>
          <w:ilvl w:val="0"/>
          <w:numId w:val="4"/>
        </w:numPr>
        <w:spacing w:after="8"/>
        <w:ind w:right="3" w:hanging="360"/>
      </w:pPr>
      <w:r>
        <w:t>podmiotom przetwarzającym dane w imieniu INVESTA,</w:t>
      </w:r>
    </w:p>
    <w:p w14:paraId="2F530B61" w14:textId="77777777" w:rsidR="009B0F57" w:rsidRDefault="000A58ED">
      <w:pPr>
        <w:numPr>
          <w:ilvl w:val="0"/>
          <w:numId w:val="4"/>
        </w:numPr>
        <w:spacing w:after="10"/>
        <w:ind w:right="3" w:hanging="360"/>
      </w:pPr>
      <w:r>
        <w:t>podmiotom współpracującym z INVESTA przy wykonywaniu zawartej z Państwem umowy (w tym podwykonawcom,  projektantom, dostawcom),</w:t>
      </w:r>
    </w:p>
    <w:p w14:paraId="1FE84A8D" w14:textId="77777777" w:rsidR="009B0F57" w:rsidRDefault="000A58ED">
      <w:pPr>
        <w:numPr>
          <w:ilvl w:val="0"/>
          <w:numId w:val="4"/>
        </w:numPr>
        <w:spacing w:after="5"/>
        <w:ind w:right="3" w:hanging="360"/>
      </w:pPr>
      <w:r>
        <w:t>doradcom INVESTA w prowadzonej działalności gospodarczej (w tym doradztwo prawne, podatkowe, rachunkowe),</w:t>
      </w:r>
    </w:p>
    <w:p w14:paraId="2D80D38C" w14:textId="77777777" w:rsidR="009B0F57" w:rsidRDefault="000A58ED">
      <w:pPr>
        <w:numPr>
          <w:ilvl w:val="0"/>
          <w:numId w:val="4"/>
        </w:numPr>
        <w:spacing w:after="6"/>
        <w:ind w:right="3" w:hanging="360"/>
      </w:pPr>
      <w:r>
        <w:t>podmiotom świadczącym na rzecz INVESTA usługi związane ze wsparciem w zakresie dochodzenia i windykacji należnych roszczeń (firmom windykacyjnym),</w:t>
      </w:r>
    </w:p>
    <w:p w14:paraId="424070E9" w14:textId="77777777" w:rsidR="009B0F57" w:rsidRDefault="000A58ED">
      <w:pPr>
        <w:numPr>
          <w:ilvl w:val="0"/>
          <w:numId w:val="4"/>
        </w:numPr>
        <w:spacing w:after="10"/>
        <w:ind w:right="3" w:hanging="360"/>
      </w:pPr>
      <w:r>
        <w:t>podmiotom świadczącym na rzecz INVESTA usługi związane ze wsparciem informatycznym i programistycznym,</w:t>
      </w:r>
    </w:p>
    <w:p w14:paraId="3D386653" w14:textId="77777777" w:rsidR="009B0F57" w:rsidRDefault="000A58ED">
      <w:pPr>
        <w:numPr>
          <w:ilvl w:val="0"/>
          <w:numId w:val="4"/>
        </w:numPr>
        <w:spacing w:after="10"/>
        <w:ind w:right="3" w:hanging="360"/>
      </w:pPr>
      <w:r>
        <w:t>firmom kurierskim oraz operatorom pocztowym w zakresie niezbędnym do świadczenia usług na rzecz INVESTA,</w:t>
      </w:r>
    </w:p>
    <w:p w14:paraId="37BA432A" w14:textId="77777777" w:rsidR="009B0F57" w:rsidRDefault="000A58ED">
      <w:pPr>
        <w:numPr>
          <w:ilvl w:val="0"/>
          <w:numId w:val="4"/>
        </w:numPr>
        <w:ind w:right="3" w:hanging="360"/>
      </w:pPr>
      <w:r>
        <w:t>podmiotom uprawionym przepisami prawa.</w:t>
      </w:r>
    </w:p>
    <w:p w14:paraId="7FAF60E5" w14:textId="77777777" w:rsidR="009B0F57" w:rsidRDefault="000A58ED">
      <w:pPr>
        <w:numPr>
          <w:ilvl w:val="0"/>
          <w:numId w:val="3"/>
        </w:numPr>
        <w:spacing w:after="167"/>
        <w:ind w:left="706" w:right="1" w:hanging="360"/>
      </w:pPr>
      <w:r>
        <w:rPr>
          <w:b/>
        </w:rPr>
        <w:t>Informacje o zamiarze przekazania danych osobowych do państwa trzeciego lub organizacji międzynarodowej oraz warunkach tego przekazania</w:t>
      </w:r>
    </w:p>
    <w:p w14:paraId="06252BB4" w14:textId="77777777" w:rsidR="009B0F57" w:rsidRDefault="000A58ED">
      <w:pPr>
        <w:spacing w:after="163"/>
        <w:ind w:left="-4" w:right="3"/>
      </w:pPr>
      <w:r>
        <w:t xml:space="preserve">Państwa dane nie będą przekazywane do państwa trzeciego lub organizacji międzynarodowej, z zastrzeżeniem, iż Państwa dane osobowe mogą być przekazywane poza Europejski Obszar Gospodarczy jedynie do Google w przypadku wyrażenia zgody na korzystanie z plików </w:t>
      </w:r>
      <w:proofErr w:type="spellStart"/>
      <w:r>
        <w:t>Cookies</w:t>
      </w:r>
      <w:proofErr w:type="spellEnd"/>
      <w:r>
        <w:t xml:space="preserve">.  </w:t>
      </w:r>
    </w:p>
    <w:p w14:paraId="5B0A4B44" w14:textId="77777777" w:rsidR="009B0F57" w:rsidRDefault="000A58ED">
      <w:pPr>
        <w:numPr>
          <w:ilvl w:val="0"/>
          <w:numId w:val="3"/>
        </w:numPr>
        <w:spacing w:after="167"/>
        <w:ind w:left="706" w:right="1" w:hanging="360"/>
      </w:pPr>
      <w:r>
        <w:rPr>
          <w:b/>
        </w:rPr>
        <w:t>Okres, przez który dane osobowe będą przechowywane, a gdy nie jest to możliwe, kryteria ustalania tego okresu</w:t>
      </w:r>
    </w:p>
    <w:p w14:paraId="34F6565B" w14:textId="77777777" w:rsidR="009B0F57" w:rsidRDefault="000A58ED">
      <w:pPr>
        <w:spacing w:after="159"/>
        <w:ind w:left="-4" w:right="3"/>
      </w:pPr>
      <w:r>
        <w:lastRenderedPageBreak/>
        <w:t>Okres, przez który dane osobowe będą przechowywane uzależniony jest od celu, w którym Państwa dane są przetwarzane. Państwa dane przetwarzane będą przez czas trwania umowy oraz czas po jej zakończeniu, aż do momentu poprawnego wykonania umowy, przez czas niezbędny do wykonania ciążącego na Administratorze obowiązku prawnego (w szczególności przez okres wynikający z przedawnienia roszczeń, praw konsumenta, prowadzenia księgowości oraz realizacji innych uprawnień i obowiązków Administratora) oraz przez czas niezbędny do realizacji prawnie uzasadnionych interesów Administratora.</w:t>
      </w:r>
      <w:r>
        <w:rPr>
          <w:rFonts w:ascii="Calibri" w:eastAsia="Calibri" w:hAnsi="Calibri" w:cs="Calibri"/>
        </w:rPr>
        <w:t xml:space="preserve"> </w:t>
      </w:r>
      <w:r>
        <w:t>Dane osobowe udostępnione poprzez formularz kontaktowy przetwarzane będą przez okres niezbędny do udzielenia odpowiedzi na zapytanie lub załatwienia sprawy. Jeśli podstawą przetwarzania danych osobowych jest Państwa zgoda, to dane przetwarzane są nie dłużej niż do momentu wycofania zgody lub wniesienia przez Państwa sprzeciwu wobec takiego przetwarzania.</w:t>
      </w:r>
      <w:r>
        <w:rPr>
          <w:rFonts w:ascii="Calibri" w:eastAsia="Calibri" w:hAnsi="Calibri" w:cs="Calibri"/>
        </w:rPr>
        <w:t xml:space="preserve"> </w:t>
      </w:r>
    </w:p>
    <w:p w14:paraId="695BB50D" w14:textId="77777777" w:rsidR="009B0F57" w:rsidRDefault="000A58ED">
      <w:pPr>
        <w:spacing w:after="165"/>
        <w:ind w:left="-4" w:right="3"/>
      </w:pPr>
      <w:r>
        <w:t xml:space="preserve">Po upływie powyższych okresów dane zostaną usunięte lub poddane </w:t>
      </w:r>
      <w:proofErr w:type="spellStart"/>
      <w:r>
        <w:t>anonimizacji</w:t>
      </w:r>
      <w:proofErr w:type="spellEnd"/>
      <w:r>
        <w:t xml:space="preserve">. </w:t>
      </w:r>
    </w:p>
    <w:p w14:paraId="7E3DA54F" w14:textId="77777777" w:rsidR="009B0F57" w:rsidRDefault="000A58ED">
      <w:pPr>
        <w:numPr>
          <w:ilvl w:val="0"/>
          <w:numId w:val="3"/>
        </w:numPr>
        <w:spacing w:after="167"/>
        <w:ind w:left="706" w:right="1" w:hanging="360"/>
      </w:pPr>
      <w:r>
        <w:rPr>
          <w:b/>
        </w:rPr>
        <w:t>Informacje o przysługujących osobie, której dane dotyczą prawach</w:t>
      </w:r>
    </w:p>
    <w:p w14:paraId="1DFBD5FE" w14:textId="77777777" w:rsidR="009B0F57" w:rsidRDefault="000A58ED">
      <w:pPr>
        <w:ind w:left="-4" w:right="3"/>
      </w:pPr>
      <w:r>
        <w:t xml:space="preserve">W związku z przetwarzaniem Państwa danych osobowych, mają Państwo prawo do żądania dostępu do danych osobowych, ich sprostowania, usunięcia lub ograniczenia przetwarzania, prawo do wniesienia sprzeciwu wobec przetwarzania, prawo do przenoszenia danych. </w:t>
      </w:r>
    </w:p>
    <w:p w14:paraId="614D225A" w14:textId="77777777" w:rsidR="009B0F57" w:rsidRDefault="000A58ED">
      <w:pPr>
        <w:numPr>
          <w:ilvl w:val="0"/>
          <w:numId w:val="5"/>
        </w:numPr>
        <w:spacing w:after="283"/>
        <w:ind w:left="706" w:right="1" w:hanging="360"/>
      </w:pPr>
      <w:r>
        <w:rPr>
          <w:b/>
        </w:rPr>
        <w:t>Jeżeli przetwarzanie odbywa się na podstawie zgody, informacje o prawie do jej cofnięcia; w dowolnym momencie bez wpływu na zgodność z prawem przetwarzania, którego dokonano na jej podstawie jej cofnięciem</w:t>
      </w:r>
    </w:p>
    <w:p w14:paraId="672BAF8F" w14:textId="77777777" w:rsidR="009B0F57" w:rsidRDefault="000A58ED">
      <w:pPr>
        <w:ind w:left="-4" w:right="3"/>
      </w:pPr>
      <w:r>
        <w:t xml:space="preserve">Informujemy, że w przypadku, gdy przetwarzanie odbywa się na podstawie zgody, Państwa zgoda może zostać cofnięta w dowolnym momencie przez wysłanie wiadomości e-mail na adres: </w:t>
      </w:r>
      <w:r>
        <w:rPr>
          <w:color w:val="0562C1"/>
          <w:u w:val="single" w:color="0562C1"/>
        </w:rPr>
        <w:t>administrator.danych@investa.pl</w:t>
      </w:r>
      <w:r>
        <w:t xml:space="preserve"> spod adresu, którego zgoda dotyczy. Cofnięcie zgody nie ma wpływu na zgodność z prawem przetwarzania danych, którego dokonano na podstawie zgody przed jej wycofaniem. </w:t>
      </w:r>
    </w:p>
    <w:p w14:paraId="11FAEB20" w14:textId="77777777" w:rsidR="009B0F57" w:rsidRDefault="000A58ED">
      <w:pPr>
        <w:numPr>
          <w:ilvl w:val="0"/>
          <w:numId w:val="5"/>
        </w:numPr>
        <w:spacing w:after="291"/>
        <w:ind w:left="706" w:right="1" w:hanging="360"/>
      </w:pPr>
      <w:r>
        <w:rPr>
          <w:b/>
        </w:rPr>
        <w:t>Informacje o prawie wniesienia skargi do organu nadzorczego</w:t>
      </w:r>
    </w:p>
    <w:p w14:paraId="621AECDC" w14:textId="77777777" w:rsidR="009B0F57" w:rsidRDefault="000A58ED">
      <w:pPr>
        <w:spacing w:after="154" w:line="275" w:lineRule="auto"/>
        <w:ind w:left="0" w:right="6" w:firstLine="0"/>
      </w:pPr>
      <w:r>
        <w:t xml:space="preserve">W związku z przetwarzaniem Państwa danych osobowych, mają Państwo prawo do wniesienia skargi do organu nadzorczego </w:t>
      </w:r>
      <w:r>
        <w:rPr>
          <w:color w:val="181818"/>
        </w:rPr>
        <w:t>(Prezesa Urzędu Ochrony Danych Osobowych) w przypadku uznania, że przetwarzanie danych osobowych narusza przepisy Ogólnego rozporządzenia o ochronie danych.</w:t>
      </w:r>
      <w:r>
        <w:t xml:space="preserve"> </w:t>
      </w:r>
    </w:p>
    <w:p w14:paraId="3DFDA3A4" w14:textId="77777777" w:rsidR="009B0F57" w:rsidRDefault="000A58ED">
      <w:pPr>
        <w:numPr>
          <w:ilvl w:val="0"/>
          <w:numId w:val="6"/>
        </w:numPr>
        <w:spacing w:after="167"/>
        <w:ind w:left="706" w:right="1" w:hanging="360"/>
      </w:pPr>
      <w:r>
        <w:rPr>
          <w:b/>
        </w:rPr>
        <w:t>Informacje, czy podanie danych osobowych jest wymogiem ustawowym lub umownym lub warunkiem zawarcia umowy oraz czy osoba, której dane dotyczą, jest zobowiązana do ich podania i jakie są ewentualne konsekwencje niepodania danych</w:t>
      </w:r>
    </w:p>
    <w:p w14:paraId="467B9DC0" w14:textId="77777777" w:rsidR="009B0F57" w:rsidRDefault="000A58ED">
      <w:pPr>
        <w:spacing w:after="163"/>
        <w:ind w:left="-4" w:right="3"/>
      </w:pPr>
      <w:r>
        <w:t xml:space="preserve">Podanie przez Państwa danych osobowych jest dobrowolne, jednak stanowi warunek zawarcia i wykonywania umowy z INVESTA, wynika z realizacji obowiązków wynikających z  przepisów prawa, jest niezbędne do realizacji celów wynikających z  prawnie uzasadnionych interesów INVESTA. Niepodanie przez Państwa wszystkich wymaganych danych osobowych będzie stanowiło przeszkodę do zawarcia i wykonania umowy lub skontaktowania się z Państwem w celu udzielenia odpowiedzi na Państwa pytanie. </w:t>
      </w:r>
    </w:p>
    <w:p w14:paraId="0F5F9A0E" w14:textId="77777777" w:rsidR="009B0F57" w:rsidRDefault="000A58ED">
      <w:pPr>
        <w:numPr>
          <w:ilvl w:val="0"/>
          <w:numId w:val="6"/>
        </w:numPr>
        <w:spacing w:after="167"/>
        <w:ind w:left="706" w:right="1" w:hanging="360"/>
      </w:pPr>
      <w:r>
        <w:rPr>
          <w:b/>
        </w:rPr>
        <w:t>Informacje o zautomatyzowanym podejmowaniu decyzji, w tym o profilowaniu</w:t>
      </w:r>
    </w:p>
    <w:p w14:paraId="61A5D39D" w14:textId="77777777" w:rsidR="009B0F57" w:rsidRDefault="000A58ED">
      <w:pPr>
        <w:ind w:left="-4" w:right="3"/>
      </w:pPr>
      <w:r>
        <w:t xml:space="preserve">Państwa dane osobowe nie będą przetwarzane w sposób zautomatyzowany (w tym z wykorzystaniem profilowania). </w:t>
      </w:r>
    </w:p>
    <w:p w14:paraId="31B427A5" w14:textId="77777777" w:rsidR="009B0F57" w:rsidRDefault="000A58ED">
      <w:pPr>
        <w:pStyle w:val="Nagwek1"/>
        <w:spacing w:after="188"/>
        <w:ind w:left="1065" w:hanging="720"/>
      </w:pPr>
      <w:r>
        <w:rPr>
          <w:sz w:val="22"/>
        </w:rPr>
        <w:lastRenderedPageBreak/>
        <w:t>Z</w:t>
      </w:r>
      <w:r>
        <w:t xml:space="preserve">MIANA </w:t>
      </w:r>
      <w:r>
        <w:rPr>
          <w:sz w:val="22"/>
        </w:rPr>
        <w:t>P</w:t>
      </w:r>
      <w:r>
        <w:t xml:space="preserve">OLITYKI </w:t>
      </w:r>
      <w:r>
        <w:rPr>
          <w:sz w:val="22"/>
        </w:rPr>
        <w:t>P</w:t>
      </w:r>
      <w:r>
        <w:t>RYWATNOŚCI I KONTAKT</w:t>
      </w:r>
    </w:p>
    <w:p w14:paraId="6761B736" w14:textId="77777777" w:rsidR="009B0F57" w:rsidRDefault="000A58ED">
      <w:pPr>
        <w:spacing w:after="163"/>
        <w:ind w:left="-4" w:right="3"/>
      </w:pPr>
      <w:r>
        <w:t xml:space="preserve">Polityka prywatności jest przez Administratora stale weryfikowana i w razie potrzeby aktualizowana. Administrator zastrzega sobie prawo zmiany polityki prywatności, jeśli będzie wymagać tego obowiązujące prawo, zmianie ulegną warunki technologiczne funkcjonowania strony internetowej lub zmiana będzie wprowadzać standard wyższy od minimum wymaganego prawem. </w:t>
      </w:r>
    </w:p>
    <w:p w14:paraId="2ABE7D64" w14:textId="77777777" w:rsidR="009B0F57" w:rsidRDefault="000A58ED">
      <w:pPr>
        <w:spacing w:after="0"/>
        <w:ind w:left="-4" w:right="3"/>
      </w:pPr>
      <w:r>
        <w:t xml:space="preserve">W razie jakichkolwiek wątpliwości co do bezpieczeństwa Państwa danych osobowych zapraszamy do kontaktu z Administratorem . </w:t>
      </w:r>
    </w:p>
    <w:sectPr w:rsidR="009B0F57">
      <w:headerReference w:type="even" r:id="rId7"/>
      <w:headerReference w:type="default" r:id="rId8"/>
      <w:headerReference w:type="first" r:id="rId9"/>
      <w:pgSz w:w="11900" w:h="16840"/>
      <w:pgMar w:top="1450" w:right="1377" w:bottom="1515" w:left="1425" w:header="76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5A2E" w14:textId="77777777" w:rsidR="002C4005" w:rsidRDefault="000A58ED">
      <w:pPr>
        <w:spacing w:after="0" w:line="240" w:lineRule="auto"/>
      </w:pPr>
      <w:r>
        <w:separator/>
      </w:r>
    </w:p>
  </w:endnote>
  <w:endnote w:type="continuationSeparator" w:id="0">
    <w:p w14:paraId="5A5DD6A0" w14:textId="77777777" w:rsidR="002C4005" w:rsidRDefault="000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38F2" w14:textId="77777777" w:rsidR="002C4005" w:rsidRDefault="000A58ED">
      <w:pPr>
        <w:spacing w:after="0" w:line="240" w:lineRule="auto"/>
      </w:pPr>
      <w:r>
        <w:separator/>
      </w:r>
    </w:p>
  </w:footnote>
  <w:footnote w:type="continuationSeparator" w:id="0">
    <w:p w14:paraId="3A6E8FB6" w14:textId="77777777" w:rsidR="002C4005" w:rsidRDefault="000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3F" w14:textId="77777777" w:rsidR="009B0F57" w:rsidRDefault="000A58ED">
    <w:pPr>
      <w:spacing w:after="0" w:line="259" w:lineRule="auto"/>
      <w:ind w:left="-1425" w:right="7032" w:firstLine="0"/>
      <w:jc w:val="left"/>
    </w:pPr>
    <w:r>
      <w:rPr>
        <w:noProof/>
      </w:rPr>
      <w:drawing>
        <wp:anchor distT="0" distB="0" distL="114300" distR="114300" simplePos="0" relativeHeight="251658240" behindDoc="0" locked="0" layoutInCell="1" allowOverlap="0" wp14:anchorId="211D897E" wp14:editId="05306711">
          <wp:simplePos x="0" y="0"/>
          <wp:positionH relativeFrom="page">
            <wp:posOffset>897671</wp:posOffset>
          </wp:positionH>
          <wp:positionV relativeFrom="page">
            <wp:posOffset>482852</wp:posOffset>
          </wp:positionV>
          <wp:extent cx="1319064" cy="279599"/>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319064" cy="2795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28F6" w14:textId="77777777" w:rsidR="009B0F57" w:rsidRDefault="000A58ED">
    <w:pPr>
      <w:spacing w:after="0" w:line="259" w:lineRule="auto"/>
      <w:ind w:left="-1425" w:right="7032" w:firstLine="0"/>
      <w:jc w:val="left"/>
    </w:pPr>
    <w:r>
      <w:rPr>
        <w:noProof/>
      </w:rPr>
      <w:drawing>
        <wp:anchor distT="0" distB="0" distL="114300" distR="114300" simplePos="0" relativeHeight="251659264" behindDoc="0" locked="0" layoutInCell="1" allowOverlap="0" wp14:anchorId="2CEEA4CF" wp14:editId="5A35646D">
          <wp:simplePos x="0" y="0"/>
          <wp:positionH relativeFrom="page">
            <wp:posOffset>897671</wp:posOffset>
          </wp:positionH>
          <wp:positionV relativeFrom="page">
            <wp:posOffset>482852</wp:posOffset>
          </wp:positionV>
          <wp:extent cx="1319064" cy="279599"/>
          <wp:effectExtent l="0" t="0" r="0" b="0"/>
          <wp:wrapSquare wrapText="bothSides"/>
          <wp:docPr id="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319064" cy="2795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BACE" w14:textId="77777777" w:rsidR="009B0F57" w:rsidRDefault="000A58ED">
    <w:pPr>
      <w:spacing w:after="0" w:line="259" w:lineRule="auto"/>
      <w:ind w:left="-1425" w:right="7032" w:firstLine="0"/>
      <w:jc w:val="left"/>
    </w:pPr>
    <w:r>
      <w:rPr>
        <w:noProof/>
      </w:rPr>
      <w:drawing>
        <wp:anchor distT="0" distB="0" distL="114300" distR="114300" simplePos="0" relativeHeight="251660288" behindDoc="0" locked="0" layoutInCell="1" allowOverlap="0" wp14:anchorId="4D5A9186" wp14:editId="268D990C">
          <wp:simplePos x="0" y="0"/>
          <wp:positionH relativeFrom="page">
            <wp:posOffset>897671</wp:posOffset>
          </wp:positionH>
          <wp:positionV relativeFrom="page">
            <wp:posOffset>482852</wp:posOffset>
          </wp:positionV>
          <wp:extent cx="1319064" cy="279599"/>
          <wp:effectExtent l="0" t="0" r="0" b="0"/>
          <wp:wrapSquare wrapText="bothSides"/>
          <wp:docPr id="2"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319064" cy="27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1B2"/>
    <w:multiLevelType w:val="hybridMultilevel"/>
    <w:tmpl w:val="7FFA35AC"/>
    <w:lvl w:ilvl="0" w:tplc="5E28B924">
      <w:start w:val="1"/>
      <w:numFmt w:val="upperRoman"/>
      <w:pStyle w:val="Nagwek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443B6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2AA6D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4AF3D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C4C7E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60822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64B3E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64B68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50B2A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04528D"/>
    <w:multiLevelType w:val="hybridMultilevel"/>
    <w:tmpl w:val="4CF49CF4"/>
    <w:lvl w:ilvl="0" w:tplc="B1DE3ECA">
      <w:start w:val="7"/>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0899A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068DE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34FAC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28640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EA5D7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46121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E203D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C4EB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1028CE"/>
    <w:multiLevelType w:val="hybridMultilevel"/>
    <w:tmpl w:val="65DC0190"/>
    <w:lvl w:ilvl="0" w:tplc="67D48F6C">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A8DCD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3657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9273B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564DB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FC48C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521CB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4C420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288D9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BD312D"/>
    <w:multiLevelType w:val="hybridMultilevel"/>
    <w:tmpl w:val="73166BD0"/>
    <w:lvl w:ilvl="0" w:tplc="8BBE9F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9A88F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68337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0012E">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E6C56">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66C12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22DE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C0EDA">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EB30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C31D8E"/>
    <w:multiLevelType w:val="hybridMultilevel"/>
    <w:tmpl w:val="07A82512"/>
    <w:lvl w:ilvl="0" w:tplc="A94418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0BB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419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5AAF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86E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8E4E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2008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78E5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1673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9A2B45"/>
    <w:multiLevelType w:val="hybridMultilevel"/>
    <w:tmpl w:val="4A68F1E8"/>
    <w:lvl w:ilvl="0" w:tplc="0EC29460">
      <w:start w:val="9"/>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EA6C3E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44661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8CFF4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52B8F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2146E4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801BD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82486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960D6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C71F2A"/>
    <w:multiLevelType w:val="hybridMultilevel"/>
    <w:tmpl w:val="A8A69558"/>
    <w:lvl w:ilvl="0" w:tplc="DF6E0756">
      <w:start w:val="3"/>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7E94D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54C8E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9A5FB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966CB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22DE0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18F2A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3882D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9CE76D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147624824">
    <w:abstractNumId w:val="2"/>
  </w:num>
  <w:num w:numId="2" w16cid:durableId="409424877">
    <w:abstractNumId w:val="3"/>
  </w:num>
  <w:num w:numId="3" w16cid:durableId="1155758494">
    <w:abstractNumId w:val="6"/>
  </w:num>
  <w:num w:numId="4" w16cid:durableId="415831476">
    <w:abstractNumId w:val="4"/>
  </w:num>
  <w:num w:numId="5" w16cid:durableId="1270550856">
    <w:abstractNumId w:val="1"/>
  </w:num>
  <w:num w:numId="6" w16cid:durableId="1740249525">
    <w:abstractNumId w:val="5"/>
  </w:num>
  <w:num w:numId="7" w16cid:durableId="149522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57"/>
    <w:rsid w:val="000A58ED"/>
    <w:rsid w:val="00133CBE"/>
    <w:rsid w:val="002C4005"/>
    <w:rsid w:val="00364787"/>
    <w:rsid w:val="003675B2"/>
    <w:rsid w:val="009B0F57"/>
    <w:rsid w:val="00F27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32E9"/>
  <w15:docId w15:val="{3C144CF3-FD53-4047-A096-FEC15509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84" w:line="270" w:lineRule="auto"/>
      <w:ind w:left="10" w:right="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7"/>
      </w:numPr>
      <w:spacing w:after="307"/>
      <w:ind w:left="370" w:hanging="10"/>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2151</Words>
  <Characters>12912</Characters>
  <Application>Microsoft Office Word</Application>
  <DocSecurity>0</DocSecurity>
  <Lines>107</Lines>
  <Paragraphs>30</Paragraphs>
  <ScaleCrop>false</ScaleCrop>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- 2018-06-14-Polityka-prywatności-danecookies (2).docx</dc:title>
  <dc:subject/>
  <dc:creator>Marta Lipińska</dc:creator>
  <cp:keywords/>
  <cp:lastModifiedBy>Marta Lipińska</cp:lastModifiedBy>
  <cp:revision>6</cp:revision>
  <cp:lastPrinted>2022-09-28T09:24:00Z</cp:lastPrinted>
  <dcterms:created xsi:type="dcterms:W3CDTF">2022-09-28T09:30:00Z</dcterms:created>
  <dcterms:modified xsi:type="dcterms:W3CDTF">2023-03-10T09:47:00Z</dcterms:modified>
</cp:coreProperties>
</file>