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B4" w:rsidRPr="00C75FC6" w:rsidRDefault="003302F6" w:rsidP="00BF75DF">
      <w:pPr>
        <w:spacing w:before="100" w:beforeAutospacing="1" w:after="100" w:afterAutospacing="1" w:line="276" w:lineRule="auto"/>
        <w:jc w:val="center"/>
        <w:rPr>
          <w:rFonts w:ascii="Times New Roman" w:eastAsia="Palatino Linotype" w:hAnsi="Times New Roman" w:cs="Times New Roman"/>
          <w:b/>
          <w:smallCaps/>
          <w:sz w:val="28"/>
        </w:rPr>
      </w:pPr>
      <w:r w:rsidRPr="00C75FC6">
        <w:rPr>
          <w:rFonts w:ascii="Times New Roman" w:eastAsia="Palatino Linotype" w:hAnsi="Times New Roman" w:cs="Times New Roman"/>
          <w:b/>
          <w:smallCaps/>
          <w:sz w:val="28"/>
        </w:rPr>
        <w:t>Polityka Prywatności</w:t>
      </w:r>
    </w:p>
    <w:p w:rsidR="005E0CAE" w:rsidRPr="005E0CAE" w:rsidRDefault="005E0CAE" w:rsidP="005E0CAE">
      <w:pPr>
        <w:spacing w:before="100" w:beforeAutospacing="1" w:after="100" w:afterAutospacing="1" w:line="276" w:lineRule="auto"/>
        <w:jc w:val="both"/>
        <w:rPr>
          <w:rFonts w:ascii="Times New Roman" w:eastAsia="Palatino Linotype" w:hAnsi="Times New Roman" w:cs="Times New Roman"/>
        </w:rPr>
      </w:pPr>
      <w:r w:rsidRPr="005E0CAE">
        <w:rPr>
          <w:rFonts w:ascii="Times New Roman" w:eastAsia="Palatino Linotype" w:hAnsi="Times New Roman" w:cs="Times New Roman"/>
        </w:rPr>
        <w:t xml:space="preserve">Ochrona </w:t>
      </w:r>
      <w:r>
        <w:rPr>
          <w:rFonts w:ascii="Times New Roman" w:eastAsia="Palatino Linotype" w:hAnsi="Times New Roman" w:cs="Times New Roman"/>
        </w:rPr>
        <w:t xml:space="preserve">prywatności </w:t>
      </w:r>
      <w:r w:rsidRPr="005E0CAE">
        <w:rPr>
          <w:rFonts w:ascii="Times New Roman" w:eastAsia="Palatino Linotype" w:hAnsi="Times New Roman" w:cs="Times New Roman"/>
        </w:rPr>
        <w:t>i poufność danych osobowych</w:t>
      </w:r>
      <w:r>
        <w:rPr>
          <w:rFonts w:ascii="Times New Roman" w:eastAsia="Palatino Linotype" w:hAnsi="Times New Roman" w:cs="Times New Roman"/>
        </w:rPr>
        <w:t xml:space="preserve">, w tym danych </w:t>
      </w:r>
      <w:r w:rsidR="009A0D57">
        <w:rPr>
          <w:rFonts w:ascii="Times New Roman" w:eastAsia="Palatino Linotype" w:hAnsi="Times New Roman" w:cs="Times New Roman"/>
        </w:rPr>
        <w:t xml:space="preserve">zebranych w związku z korzystaniem przez Państwa ze strony internetowej investa.pl oraz </w:t>
      </w:r>
      <w:r w:rsidRPr="005E0CAE">
        <w:rPr>
          <w:rFonts w:ascii="Times New Roman" w:eastAsia="Palatino Linotype" w:hAnsi="Times New Roman" w:cs="Times New Roman"/>
        </w:rPr>
        <w:t>wprowadzanych do formula</w:t>
      </w:r>
      <w:r w:rsidR="001D78BA">
        <w:rPr>
          <w:rFonts w:ascii="Times New Roman" w:eastAsia="Palatino Linotype" w:hAnsi="Times New Roman" w:cs="Times New Roman"/>
        </w:rPr>
        <w:t>rza elektronicznego</w:t>
      </w:r>
      <w:r>
        <w:rPr>
          <w:rFonts w:ascii="Times New Roman" w:eastAsia="Palatino Linotype" w:hAnsi="Times New Roman" w:cs="Times New Roman"/>
        </w:rPr>
        <w:t xml:space="preserve"> na stronie internetowej</w:t>
      </w:r>
      <w:r w:rsidRPr="005E0CAE">
        <w:rPr>
          <w:rFonts w:ascii="Times New Roman" w:eastAsia="Palatino Linotype" w:hAnsi="Times New Roman" w:cs="Times New Roman"/>
        </w:rPr>
        <w:t xml:space="preserve"> </w:t>
      </w:r>
      <w:r>
        <w:rPr>
          <w:rFonts w:ascii="Times New Roman" w:eastAsia="Palatino Linotype" w:hAnsi="Times New Roman" w:cs="Times New Roman"/>
        </w:rPr>
        <w:t>investa.pl,</w:t>
      </w:r>
      <w:r w:rsidRPr="005E0CAE">
        <w:rPr>
          <w:rFonts w:ascii="Times New Roman" w:eastAsia="Palatino Linotype" w:hAnsi="Times New Roman" w:cs="Times New Roman"/>
        </w:rPr>
        <w:t xml:space="preserve"> ma dla nas ogromne znaczenie. W związku z tym </w:t>
      </w:r>
      <w:r>
        <w:rPr>
          <w:rFonts w:ascii="Times New Roman" w:eastAsia="Palatino Linotype" w:hAnsi="Times New Roman" w:cs="Times New Roman"/>
        </w:rPr>
        <w:t xml:space="preserve">poniżej przedstawiamy </w:t>
      </w:r>
      <w:r w:rsidRPr="005E0CAE">
        <w:rPr>
          <w:rFonts w:ascii="Times New Roman" w:eastAsia="Palatino Linotype" w:hAnsi="Times New Roman" w:cs="Times New Roman"/>
        </w:rPr>
        <w:t>informację wyjaśniającą stosowane przez nas zasady gromadzenia, przetwarzania i wykorzystywania danych osobowych.</w:t>
      </w:r>
    </w:p>
    <w:p w:rsidR="005E0CAE" w:rsidRPr="005E0CAE" w:rsidRDefault="00706217" w:rsidP="005E0CAE">
      <w:pPr>
        <w:spacing w:before="100" w:beforeAutospacing="1" w:after="100" w:afterAutospacing="1" w:line="276" w:lineRule="auto"/>
        <w:jc w:val="both"/>
        <w:rPr>
          <w:rFonts w:ascii="Times New Roman" w:eastAsia="Palatino Linotype" w:hAnsi="Times New Roman" w:cs="Times New Roman"/>
        </w:rPr>
      </w:pPr>
      <w:r>
        <w:rPr>
          <w:rFonts w:ascii="Times New Roman" w:eastAsia="Palatino Linotype" w:hAnsi="Times New Roman" w:cs="Times New Roman"/>
        </w:rPr>
        <w:t>Niniejsza polityka prywatności</w:t>
      </w:r>
      <w:r w:rsidR="005E0CAE" w:rsidRPr="005E0CAE">
        <w:t xml:space="preserve"> </w:t>
      </w:r>
      <w:r w:rsidR="00626F2C">
        <w:rPr>
          <w:rFonts w:ascii="Times New Roman" w:eastAsia="Palatino Linotype" w:hAnsi="Times New Roman" w:cs="Times New Roman"/>
        </w:rPr>
        <w:t xml:space="preserve">obejmuje zarówno </w:t>
      </w:r>
      <w:r w:rsidR="005E0CAE" w:rsidRPr="005E0CAE">
        <w:rPr>
          <w:rFonts w:ascii="Times New Roman" w:eastAsia="Palatino Linotype" w:hAnsi="Times New Roman" w:cs="Times New Roman"/>
        </w:rPr>
        <w:t xml:space="preserve">kwestie związane z </w:t>
      </w:r>
      <w:r w:rsidR="00626F2C">
        <w:rPr>
          <w:rFonts w:ascii="Times New Roman" w:eastAsia="Palatino Linotype" w:hAnsi="Times New Roman" w:cs="Times New Roman"/>
        </w:rPr>
        <w:t xml:space="preserve">ochroną danych osobowych osób korzystających </w:t>
      </w:r>
      <w:r w:rsidR="005E0CAE" w:rsidRPr="005E0CAE">
        <w:rPr>
          <w:rFonts w:ascii="Times New Roman" w:eastAsia="Palatino Linotype" w:hAnsi="Times New Roman" w:cs="Times New Roman"/>
        </w:rPr>
        <w:t>z portalu</w:t>
      </w:r>
      <w:r w:rsidR="00626F2C" w:rsidRPr="00626F2C">
        <w:rPr>
          <w:rFonts w:ascii="Times New Roman" w:eastAsia="Palatino Linotype" w:hAnsi="Times New Roman" w:cs="Times New Roman"/>
        </w:rPr>
        <w:t xml:space="preserve"> </w:t>
      </w:r>
      <w:r w:rsidR="00626F2C">
        <w:rPr>
          <w:rFonts w:ascii="Times New Roman" w:eastAsia="Palatino Linotype" w:hAnsi="Times New Roman" w:cs="Times New Roman"/>
        </w:rPr>
        <w:t xml:space="preserve">investa.pl (Dział „Pliki </w:t>
      </w:r>
      <w:proofErr w:type="spellStart"/>
      <w:r w:rsidR="00626F2C">
        <w:rPr>
          <w:rFonts w:ascii="Times New Roman" w:eastAsia="Palatino Linotype" w:hAnsi="Times New Roman" w:cs="Times New Roman"/>
        </w:rPr>
        <w:t>Cookies</w:t>
      </w:r>
      <w:proofErr w:type="spellEnd"/>
      <w:r w:rsidR="00626F2C">
        <w:rPr>
          <w:rFonts w:ascii="Times New Roman" w:eastAsia="Palatino Linotype" w:hAnsi="Times New Roman" w:cs="Times New Roman"/>
        </w:rPr>
        <w:t xml:space="preserve">”), jak i osób, które podały swoje dane osobowe, w tym poprzez </w:t>
      </w:r>
      <w:r w:rsidR="00626F2C" w:rsidRPr="005E0CAE">
        <w:rPr>
          <w:rFonts w:ascii="Times New Roman" w:eastAsia="Palatino Linotype" w:hAnsi="Times New Roman" w:cs="Times New Roman"/>
        </w:rPr>
        <w:t>wprowadz</w:t>
      </w:r>
      <w:r w:rsidR="00626F2C">
        <w:rPr>
          <w:rFonts w:ascii="Times New Roman" w:eastAsia="Palatino Linotype" w:hAnsi="Times New Roman" w:cs="Times New Roman"/>
        </w:rPr>
        <w:t>enie ich</w:t>
      </w:r>
      <w:r w:rsidR="00626F2C" w:rsidRPr="005E0CAE">
        <w:rPr>
          <w:rFonts w:ascii="Times New Roman" w:eastAsia="Palatino Linotype" w:hAnsi="Times New Roman" w:cs="Times New Roman"/>
        </w:rPr>
        <w:t xml:space="preserve"> do formula</w:t>
      </w:r>
      <w:r w:rsidR="001D78BA">
        <w:rPr>
          <w:rFonts w:ascii="Times New Roman" w:eastAsia="Palatino Linotype" w:hAnsi="Times New Roman" w:cs="Times New Roman"/>
        </w:rPr>
        <w:t>rza</w:t>
      </w:r>
      <w:r w:rsidR="00626F2C">
        <w:rPr>
          <w:rFonts w:ascii="Times New Roman" w:eastAsia="Palatino Linotype" w:hAnsi="Times New Roman" w:cs="Times New Roman"/>
        </w:rPr>
        <w:t xml:space="preserve"> elektroniczn</w:t>
      </w:r>
      <w:r w:rsidR="001D78BA">
        <w:rPr>
          <w:rFonts w:ascii="Times New Roman" w:eastAsia="Palatino Linotype" w:hAnsi="Times New Roman" w:cs="Times New Roman"/>
        </w:rPr>
        <w:t>ego</w:t>
      </w:r>
      <w:r w:rsidR="00626F2C">
        <w:rPr>
          <w:rFonts w:ascii="Times New Roman" w:eastAsia="Palatino Linotype" w:hAnsi="Times New Roman" w:cs="Times New Roman"/>
        </w:rPr>
        <w:t xml:space="preserve"> na stronie internetowej</w:t>
      </w:r>
      <w:r w:rsidR="00626F2C" w:rsidRPr="005E0CAE">
        <w:rPr>
          <w:rFonts w:ascii="Times New Roman" w:eastAsia="Palatino Linotype" w:hAnsi="Times New Roman" w:cs="Times New Roman"/>
        </w:rPr>
        <w:t xml:space="preserve"> </w:t>
      </w:r>
      <w:r w:rsidR="00626F2C">
        <w:rPr>
          <w:rFonts w:ascii="Times New Roman" w:eastAsia="Palatino Linotype" w:hAnsi="Times New Roman" w:cs="Times New Roman"/>
        </w:rPr>
        <w:t xml:space="preserve">investa.pl (Dział </w:t>
      </w:r>
      <w:r w:rsidR="001D78BA">
        <w:rPr>
          <w:rFonts w:ascii="Times New Roman" w:eastAsia="Palatino Linotype" w:hAnsi="Times New Roman" w:cs="Times New Roman"/>
        </w:rPr>
        <w:t>„D</w:t>
      </w:r>
      <w:r w:rsidR="00626F2C">
        <w:rPr>
          <w:rFonts w:ascii="Times New Roman" w:eastAsia="Palatino Linotype" w:hAnsi="Times New Roman" w:cs="Times New Roman"/>
        </w:rPr>
        <w:t>ane osobowe”).</w:t>
      </w:r>
    </w:p>
    <w:p w:rsidR="005E0CAE" w:rsidRPr="003302F6" w:rsidRDefault="00626F2C" w:rsidP="00626F2C">
      <w:pPr>
        <w:pStyle w:val="Akapitzlist"/>
        <w:numPr>
          <w:ilvl w:val="0"/>
          <w:numId w:val="6"/>
        </w:numPr>
        <w:spacing w:before="100" w:beforeAutospacing="1" w:after="100" w:afterAutospacing="1" w:line="276" w:lineRule="auto"/>
        <w:jc w:val="both"/>
        <w:rPr>
          <w:rFonts w:ascii="Times New Roman" w:eastAsia="Palatino Linotype" w:hAnsi="Times New Roman" w:cs="Times New Roman"/>
          <w:b/>
          <w:smallCaps/>
        </w:rPr>
      </w:pPr>
      <w:r w:rsidRPr="003302F6">
        <w:rPr>
          <w:rFonts w:ascii="Times New Roman" w:eastAsia="Palatino Linotype" w:hAnsi="Times New Roman" w:cs="Times New Roman"/>
          <w:b/>
          <w:smallCaps/>
        </w:rPr>
        <w:t xml:space="preserve">Pliki </w:t>
      </w:r>
      <w:proofErr w:type="spellStart"/>
      <w:r w:rsidRPr="003302F6">
        <w:rPr>
          <w:rFonts w:ascii="Times New Roman" w:eastAsia="Palatino Linotype" w:hAnsi="Times New Roman" w:cs="Times New Roman"/>
          <w:b/>
          <w:smallCaps/>
        </w:rPr>
        <w:t>Cookies</w:t>
      </w:r>
      <w:proofErr w:type="spellEnd"/>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Pr>
          <w:rFonts w:ascii="Times New Roman" w:eastAsia="Palatino Linotype" w:hAnsi="Times New Roman" w:cs="Times New Roman"/>
        </w:rPr>
        <w:t>Niniejszy Dział dotyczy plików „</w:t>
      </w:r>
      <w:proofErr w:type="spellStart"/>
      <w:r>
        <w:rPr>
          <w:rFonts w:ascii="Times New Roman" w:eastAsia="Palatino Linotype" w:hAnsi="Times New Roman" w:cs="Times New Roman"/>
        </w:rPr>
        <w:t>cookies</w:t>
      </w:r>
      <w:proofErr w:type="spellEnd"/>
      <w:r>
        <w:rPr>
          <w:rFonts w:ascii="Times New Roman" w:eastAsia="Palatino Linotype" w:hAnsi="Times New Roman" w:cs="Times New Roman"/>
        </w:rPr>
        <w:t>”</w:t>
      </w:r>
      <w:r w:rsidRPr="009B38C7">
        <w:rPr>
          <w:rFonts w:ascii="Times New Roman" w:eastAsia="Palatino Linotype" w:hAnsi="Times New Roman" w:cs="Times New Roman"/>
        </w:rPr>
        <w:t xml:space="preserve"> i odnosi się do stron internetowych, których operatorem jest Inv</w:t>
      </w:r>
      <w:r>
        <w:rPr>
          <w:rFonts w:ascii="Times New Roman" w:eastAsia="Palatino Linotype" w:hAnsi="Times New Roman" w:cs="Times New Roman"/>
        </w:rPr>
        <w:t>esta Sp. z o.o. (zwanych dalej „Stronami internetowymi”</w:t>
      </w:r>
      <w:r w:rsidRPr="009B38C7">
        <w:rPr>
          <w:rFonts w:ascii="Times New Roman" w:eastAsia="Palatino Linotype" w:hAnsi="Times New Roman" w:cs="Times New Roman"/>
        </w:rPr>
        <w:t>).</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Serwis nie zbiera w sposób automatyczny żadnych informacji, z wyjątkiem informacji zawarty</w:t>
      </w:r>
      <w:r>
        <w:rPr>
          <w:rFonts w:ascii="Times New Roman" w:eastAsia="Palatino Linotype" w:hAnsi="Times New Roman" w:cs="Times New Roman"/>
        </w:rPr>
        <w:t xml:space="preserve">ch w plikach </w:t>
      </w:r>
      <w:proofErr w:type="spellStart"/>
      <w:r>
        <w:rPr>
          <w:rFonts w:ascii="Times New Roman" w:eastAsia="Palatino Linotype" w:hAnsi="Times New Roman" w:cs="Times New Roman"/>
        </w:rPr>
        <w:t>cookies</w:t>
      </w:r>
      <w:proofErr w:type="spellEnd"/>
      <w:r>
        <w:rPr>
          <w:rFonts w:ascii="Times New Roman" w:eastAsia="Palatino Linotype" w:hAnsi="Times New Roman" w:cs="Times New Roman"/>
        </w:rPr>
        <w:t>.</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Czym są pliki </w:t>
      </w:r>
      <w:proofErr w:type="spellStart"/>
      <w:r w:rsidRPr="0009132E">
        <w:rPr>
          <w:rFonts w:ascii="Times New Roman" w:eastAsia="Palatino Linotype" w:hAnsi="Times New Roman" w:cs="Times New Roman"/>
          <w:i/>
        </w:rPr>
        <w:t>cookies</w:t>
      </w:r>
      <w:proofErr w:type="spellEnd"/>
      <w:r w:rsidRPr="0009132E">
        <w:rPr>
          <w:rFonts w:ascii="Times New Roman" w:eastAsia="Palatino Linotype" w:hAnsi="Times New Roman" w:cs="Times New Roman"/>
          <w:i/>
        </w:rPr>
        <w:t>?</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(tzw. „ciasteczka”) stanowią dane informatyczne, w szczególności pliki tekstowe, które przechowywane są w urządzeniu końcowym Użytkownika Serwisu i przeznaczone są do korzystania ze stron internetowych Serwisu.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zazwyczaj zawierają nazwę strony internetowej, z której pochodzą, czas przechowywania ich na urządzeniu końcowym oraz unikalny numer.</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Jakich plików </w:t>
      </w:r>
      <w:proofErr w:type="spellStart"/>
      <w:r w:rsidRPr="0009132E">
        <w:rPr>
          <w:rFonts w:ascii="Times New Roman" w:eastAsia="Palatino Linotype" w:hAnsi="Times New Roman" w:cs="Times New Roman"/>
          <w:i/>
        </w:rPr>
        <w:t>cookies</w:t>
      </w:r>
      <w:proofErr w:type="spellEnd"/>
      <w:r w:rsidRPr="0009132E">
        <w:rPr>
          <w:rFonts w:ascii="Times New Roman" w:eastAsia="Palatino Linotype" w:hAnsi="Times New Roman" w:cs="Times New Roman"/>
          <w:i/>
        </w:rPr>
        <w:t xml:space="preserve"> używamy?</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Stosowane są trzy rodzaje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sesyjne, </w:t>
      </w:r>
      <w:proofErr w:type="spellStart"/>
      <w:r w:rsidRPr="009B38C7">
        <w:rPr>
          <w:rFonts w:ascii="Times New Roman" w:eastAsia="Palatino Linotype" w:hAnsi="Times New Roman" w:cs="Times New Roman"/>
        </w:rPr>
        <w:t>stałe</w:t>
      </w:r>
      <w:proofErr w:type="spellEnd"/>
      <w:r w:rsidRPr="009B38C7">
        <w:rPr>
          <w:rFonts w:ascii="Times New Roman" w:eastAsia="Palatino Linotype" w:hAnsi="Times New Roman" w:cs="Times New Roman"/>
        </w:rPr>
        <w:t xml:space="preserve"> </w:t>
      </w:r>
      <w:r>
        <w:rPr>
          <w:rFonts w:ascii="Times New Roman" w:eastAsia="Palatino Linotype" w:hAnsi="Times New Roman" w:cs="Times New Roman"/>
        </w:rPr>
        <w:t>i zewnętrzne.</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Sesyjne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to niezbędne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które umożliwiają poruszanie się w obrębie witryny internetowej i korzystanie z podstawowych jej funkcji. Stosowane one są w ramach jednej sesji.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sesyjne są plikami tymczasowymi, które przechowywane są w urządzeniu końcowym Użytkownika do czasu wylogowania, opuszczenia strony internetowej lub wyłączenia oprogramowania (przeglądarki internetowej). Mogą one służyć do identyfikacji użytkowników jako zalogowanych lub do zagwarantowania połączenia z odpowiednim serwisem na stronie internetowej, podczas wprowadzania jakichkolwiek modyfikacji w działaniu tej strony.</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proofErr w:type="spellStart"/>
      <w:r w:rsidRPr="009B38C7">
        <w:rPr>
          <w:rFonts w:ascii="Times New Roman" w:eastAsia="Palatino Linotype" w:hAnsi="Times New Roman" w:cs="Times New Roman"/>
        </w:rPr>
        <w:t>Stałe</w:t>
      </w:r>
      <w:proofErr w:type="spellEnd"/>
      <w:r w:rsidRPr="009B38C7">
        <w:rPr>
          <w:rFonts w:ascii="Times New Roman" w:eastAsia="Palatino Linotype" w:hAnsi="Times New Roman" w:cs="Times New Roman"/>
        </w:rPr>
        <w:t xml:space="preserv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pozostają na urządzeniu użytkownika przez czas określony w parametrach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albo do momentu ich ręcznego usunięcia przez użytkownika. </w:t>
      </w:r>
      <w:proofErr w:type="spellStart"/>
      <w:r w:rsidRPr="009B38C7">
        <w:rPr>
          <w:rFonts w:ascii="Times New Roman" w:eastAsia="Palatino Linotype" w:hAnsi="Times New Roman" w:cs="Times New Roman"/>
        </w:rPr>
        <w:t>Stałe</w:t>
      </w:r>
      <w:proofErr w:type="spellEnd"/>
      <w:r w:rsidRPr="009B38C7">
        <w:rPr>
          <w:rFonts w:ascii="Times New Roman" w:eastAsia="Palatino Linotype" w:hAnsi="Times New Roman" w:cs="Times New Roman"/>
        </w:rPr>
        <w:t xml:space="preserv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zapewniają określone funkcje nie tylko w ramach jednej sesji, lecz podczas całego czasu przechowywania danego pliku na komputerze. Są to pliki związane z wydajnością usługi oraz jej funkcjonalnościami. Za pomocą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związanych z wydajnością mogą być zbierane informacje na temat sposobu korzystania z witryny, w tym dane na temat odwiedzanych przez użytkownika podstron oraz ewentualnych błędów.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związane z funkcjonalnością ułatwiają świadczenie usług i zapamiętują ustawienia mające na celu ułatwienie użytkownikom korzystanie z naszej usługi. Trwałe </w:t>
      </w:r>
      <w:r w:rsidRPr="009B38C7">
        <w:rPr>
          <w:rFonts w:ascii="Times New Roman" w:eastAsia="Palatino Linotype" w:hAnsi="Times New Roman" w:cs="Times New Roman"/>
        </w:rPr>
        <w:lastRenderedPageBreak/>
        <w:t xml:space="preserve">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nie gromadzą żadnych informacji, które mogłyby ujawnić tożsamość użytkownika. Są one przetwarzane jako anonimowe dane i służą wyłącznie do usprawnienia działania strony lub aplikacji, rozpoznania zainteresowań osób odwiedzających i mierzenia skuteczności reklam. Mogą być one używane m.in. do zdobywania statystyk na temat sposobu korzystania ze strony internetowej i aplikacji, sprawdzania skuteczności reklam, usprawnienia działania strony internetowej za pomocą rejestrowania pojawiających się błędów lub pokazywania użytkownikom, że są zalogowani na stronie internetowej.</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Zewnętrzne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wykorzystywane przez partnerów operatora strony internetowej, w tym w szczególności użytkowników strony internetowej, podlegają ich własnej polityce prywatności. Zewnętrzne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to pliki umożliwiające współpracę z zewnętrznymi firmami lub serwisami. Wśród nich są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badawcze dostarczające systemom analitycznym dane o popularności usługi. Są to też pliki związane z takimi usługami, jak przycisk '</w:t>
      </w:r>
      <w:proofErr w:type="spellStart"/>
      <w:r w:rsidRPr="009B38C7">
        <w:rPr>
          <w:rFonts w:ascii="Times New Roman" w:eastAsia="Palatino Linotype" w:hAnsi="Times New Roman" w:cs="Times New Roman"/>
        </w:rPr>
        <w:t>Like</w:t>
      </w:r>
      <w:proofErr w:type="spellEnd"/>
      <w:r w:rsidRPr="009B38C7">
        <w:rPr>
          <w:rFonts w:ascii="Times New Roman" w:eastAsia="Palatino Linotype" w:hAnsi="Times New Roman" w:cs="Times New Roman"/>
        </w:rPr>
        <w:t>’ czy '</w:t>
      </w:r>
      <w:proofErr w:type="spellStart"/>
      <w:r w:rsidRPr="009B38C7">
        <w:rPr>
          <w:rFonts w:ascii="Times New Roman" w:eastAsia="Palatino Linotype" w:hAnsi="Times New Roman" w:cs="Times New Roman"/>
        </w:rPr>
        <w:t>Share</w:t>
      </w:r>
      <w:proofErr w:type="spellEnd"/>
      <w:r w:rsidRPr="009B38C7">
        <w:rPr>
          <w:rFonts w:ascii="Times New Roman" w:eastAsia="Palatino Linotype" w:hAnsi="Times New Roman" w:cs="Times New Roman"/>
        </w:rPr>
        <w:t xml:space="preserve">'. Zewnętrzne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służą m.in. do połączenia z serwisami społecznościowymi (np. Facebook), które następnie mogą stosować informacje dotyczące odwiedzin poszczególnych użytkowników do profilowania reklam na innych stronach internetowych.</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Do czego używamy plików </w:t>
      </w:r>
      <w:proofErr w:type="spellStart"/>
      <w:r w:rsidRPr="0009132E">
        <w:rPr>
          <w:rFonts w:ascii="Times New Roman" w:eastAsia="Palatino Linotype" w:hAnsi="Times New Roman" w:cs="Times New Roman"/>
          <w:i/>
        </w:rPr>
        <w:t>cookies</w:t>
      </w:r>
      <w:proofErr w:type="spellEnd"/>
      <w:r w:rsidRPr="0009132E">
        <w:rPr>
          <w:rFonts w:ascii="Times New Roman" w:eastAsia="Palatino Linotype" w:hAnsi="Times New Roman" w:cs="Times New Roman"/>
          <w:i/>
        </w:rPr>
        <w:t>?</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używane są w celu dostosowania zawartości stron internetowych do preferencji użytkownika oraz optymalizacji korzystania ze stron internetowych. W szczególności pliki te pozwalają rozpoznać urządzenie Użytkownika Serwisu i odpowiednio wyświetlić stronę internetową, dostosowaną </w:t>
      </w:r>
      <w:r>
        <w:rPr>
          <w:rFonts w:ascii="Times New Roman" w:eastAsia="Palatino Linotype" w:hAnsi="Times New Roman" w:cs="Times New Roman"/>
        </w:rPr>
        <w:t>do jego indywidualnych potrzeb.</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mogą być używane również w celu tworzenia anonimowych, zagregowanych statystyk, które pomagają zrozumieć w jaki sposób użytkownik korzysta ze stron internetowych co umożliwia ulepszanie ich struktury i zawartości, z wyłączeniem personalnej identyfikacji użytkownika.</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mogą być również wykorzystane w celu utrzymania sesji Użytkownika Serwisu (po zalogowaniu), dzięki której Użytkownik nie musi na każdej podstronie Serwisu ponownie wpisywać loginu i hasła.</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Serwis umożliwia innym podmiotom wykorzystywanie mechanizmu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na stronach internetowych. Są to m.in. podmioty udostepniające tzw. wtyczki społecznościowe, w szczególności serwisy </w:t>
      </w:r>
      <w:proofErr w:type="spellStart"/>
      <w:r w:rsidRPr="009B38C7">
        <w:rPr>
          <w:rFonts w:ascii="Times New Roman" w:eastAsia="Palatino Linotype" w:hAnsi="Times New Roman" w:cs="Times New Roman"/>
        </w:rPr>
        <w:t>Facebook</w:t>
      </w:r>
      <w:proofErr w:type="spellEnd"/>
      <w:r w:rsidRPr="009B38C7">
        <w:rPr>
          <w:rFonts w:ascii="Times New Roman" w:eastAsia="Palatino Linotype" w:hAnsi="Times New Roman" w:cs="Times New Roman"/>
        </w:rPr>
        <w:t xml:space="preserve">, </w:t>
      </w:r>
      <w:proofErr w:type="spellStart"/>
      <w:r w:rsidRPr="009B38C7">
        <w:rPr>
          <w:rFonts w:ascii="Times New Roman" w:eastAsia="Palatino Linotype" w:hAnsi="Times New Roman" w:cs="Times New Roman"/>
        </w:rPr>
        <w:t>Yo</w:t>
      </w:r>
      <w:r>
        <w:rPr>
          <w:rFonts w:ascii="Times New Roman" w:eastAsia="Palatino Linotype" w:hAnsi="Times New Roman" w:cs="Times New Roman"/>
        </w:rPr>
        <w:t>utube</w:t>
      </w:r>
      <w:proofErr w:type="spellEnd"/>
      <w:r>
        <w:rPr>
          <w:rFonts w:ascii="Times New Roman" w:eastAsia="Palatino Linotype" w:hAnsi="Times New Roman" w:cs="Times New Roman"/>
        </w:rPr>
        <w:t xml:space="preserve">, </w:t>
      </w:r>
      <w:proofErr w:type="spellStart"/>
      <w:r>
        <w:rPr>
          <w:rFonts w:ascii="Times New Roman" w:eastAsia="Palatino Linotype" w:hAnsi="Times New Roman" w:cs="Times New Roman"/>
        </w:rPr>
        <w:t>Twitter</w:t>
      </w:r>
      <w:proofErr w:type="spellEnd"/>
      <w:r>
        <w:rPr>
          <w:rFonts w:ascii="Times New Roman" w:eastAsia="Palatino Linotype" w:hAnsi="Times New Roman" w:cs="Times New Roman"/>
        </w:rPr>
        <w:t>, Wykop, Google+.</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Serwis może wykorzystać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w celu pokazania użytkownikowi interesującej go reklamy, na stronach internetowych, jak i poza nimi. Możemy także wykorzystać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aby dowiedzieć się, czy użytkownicy, którzy widzieli reklamę na stronach Serwisu, odwiedzili w rezu</w:t>
      </w:r>
      <w:r>
        <w:rPr>
          <w:rFonts w:ascii="Times New Roman" w:eastAsia="Palatino Linotype" w:hAnsi="Times New Roman" w:cs="Times New Roman"/>
        </w:rPr>
        <w:t>ltacie witrynę reklamodawcy.</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W podobny sposób, nasi partnerzy mogą korzystać z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aby ustalić, czy pokazaliśmy ich reklamę, jakie były tego rezultaty oraz dostarczyć nam informacji, w jaki sposób użytkownicy reagują na nie. Możemy także współpracować z partnerem, aby pokazać użytkownikowi reklamę na stronach internetowych Serwisu lub poza nimi, po odwiedzeniu przez użytkownika witryny lub aplikacji.</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Czy pliki </w:t>
      </w:r>
      <w:proofErr w:type="spellStart"/>
      <w:r w:rsidRPr="0009132E">
        <w:rPr>
          <w:rFonts w:ascii="Times New Roman" w:eastAsia="Palatino Linotype" w:hAnsi="Times New Roman" w:cs="Times New Roman"/>
          <w:i/>
        </w:rPr>
        <w:t>cookies</w:t>
      </w:r>
      <w:proofErr w:type="spellEnd"/>
      <w:r w:rsidRPr="0009132E">
        <w:rPr>
          <w:rFonts w:ascii="Times New Roman" w:eastAsia="Palatino Linotype" w:hAnsi="Times New Roman" w:cs="Times New Roman"/>
          <w:i/>
        </w:rPr>
        <w:t xml:space="preserve"> zawierają dane osobowe?</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lastRenderedPageBreak/>
        <w:t xml:space="preserve"> </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Dane osobowe gromadzone przy użyciu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mogą być zbierane wyłącznie w celu wykonywania określonych funkcji na rzecz użytkownika. Takie dane są zaszyfrowane w sposób uniemożliwiający dostęp do nich osobom nieuprawnionym.</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Usuwanie plików </w:t>
      </w:r>
      <w:proofErr w:type="spellStart"/>
      <w:r w:rsidRPr="0009132E">
        <w:rPr>
          <w:rFonts w:ascii="Times New Roman" w:eastAsia="Palatino Linotype" w:hAnsi="Times New Roman" w:cs="Times New Roman"/>
          <w:i/>
        </w:rPr>
        <w:t>cookies</w:t>
      </w:r>
      <w:proofErr w:type="spellEnd"/>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Standardowo oprogramowanie służące do przeglądania stron internetowych domyślnie dopuszcza umieszczanie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na urządzeniu końcowym. Ustawienia te mogą zostać zmienione w taki sposób, aby blokować automatyczną obsługę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w ustawieniach przeglądarki internetowej bądź informować o ich każdorazowym przesłaniu na urządzenie użytkownika. Szczegółowe informacje o możliwości i sposobach obsługi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dostępne są w ustawieniach oprogramowania (przeglądarki internetowej). Ograniczenie stosowania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może wpłynąć na niektóre funkcjonalności do</w:t>
      </w:r>
      <w:r>
        <w:rPr>
          <w:rFonts w:ascii="Times New Roman" w:eastAsia="Palatino Linotype" w:hAnsi="Times New Roman" w:cs="Times New Roman"/>
        </w:rPr>
        <w:t>stępne na stronie internetowej.</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Zarządzanie plikami </w:t>
      </w:r>
      <w:proofErr w:type="spellStart"/>
      <w:r w:rsidRPr="0009132E">
        <w:rPr>
          <w:rFonts w:ascii="Times New Roman" w:eastAsia="Palatino Linotype" w:hAnsi="Times New Roman" w:cs="Times New Roman"/>
          <w:i/>
        </w:rPr>
        <w:t>cookies</w:t>
      </w:r>
      <w:proofErr w:type="spellEnd"/>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Jeśli użytkownik nie chce otrzymywać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może zmienić ustawienia przeglądarki. Wyłączenie obsługi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niezbędnych dla uwierzytelniania, bezpieczeństwa, utrzymania preferencji użytkownika, może utrudnić korzystanie ze stron internetowych Serwisu, w skrajnych przypadkach może uniemożliwić korz</w:t>
      </w:r>
      <w:r>
        <w:rPr>
          <w:rFonts w:ascii="Times New Roman" w:eastAsia="Palatino Linotype" w:hAnsi="Times New Roman" w:cs="Times New Roman"/>
        </w:rPr>
        <w:t>ystanie ze stron internetowych.</w:t>
      </w:r>
      <w:bookmarkStart w:id="0" w:name="_GoBack"/>
      <w:bookmarkEnd w:id="0"/>
    </w:p>
    <w:p w:rsidR="009B38C7" w:rsidRPr="009B38C7" w:rsidRDefault="009B38C7" w:rsidP="009B38C7">
      <w:pPr>
        <w:spacing w:after="0"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W celu zarządzania ustawienia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proszę wybrać z listy poniżej przeglądarkę internetową, której Państwo używają i pos</w:t>
      </w:r>
      <w:r>
        <w:rPr>
          <w:rFonts w:ascii="Times New Roman" w:eastAsia="Palatino Linotype" w:hAnsi="Times New Roman" w:cs="Times New Roman"/>
        </w:rPr>
        <w:t>tępować zgodnie z instrukcjami:</w:t>
      </w:r>
    </w:p>
    <w:p w:rsidR="009B38C7" w:rsidRPr="009B38C7" w:rsidRDefault="009B38C7" w:rsidP="009B38C7">
      <w:pPr>
        <w:spacing w:after="0" w:line="276" w:lineRule="auto"/>
        <w:jc w:val="both"/>
        <w:rPr>
          <w:rFonts w:ascii="Times New Roman" w:eastAsia="Palatino Linotype" w:hAnsi="Times New Roman" w:cs="Times New Roman"/>
          <w:lang w:val="en-GB"/>
        </w:rPr>
      </w:pPr>
      <w:r w:rsidRPr="009B38C7">
        <w:rPr>
          <w:rFonts w:ascii="Times New Roman" w:eastAsia="Palatino Linotype" w:hAnsi="Times New Roman" w:cs="Times New Roman"/>
          <w:lang w:val="en-GB"/>
        </w:rPr>
        <w:t xml:space="preserve">Internet Explorer </w:t>
      </w:r>
    </w:p>
    <w:p w:rsidR="009B38C7" w:rsidRPr="009B38C7" w:rsidRDefault="009B38C7" w:rsidP="009B38C7">
      <w:pPr>
        <w:spacing w:after="0" w:line="276" w:lineRule="auto"/>
        <w:jc w:val="both"/>
        <w:rPr>
          <w:rFonts w:ascii="Times New Roman" w:eastAsia="Palatino Linotype" w:hAnsi="Times New Roman" w:cs="Times New Roman"/>
          <w:lang w:val="en-GB"/>
        </w:rPr>
      </w:pPr>
      <w:r w:rsidRPr="009B38C7">
        <w:rPr>
          <w:rFonts w:ascii="Times New Roman" w:eastAsia="Palatino Linotype" w:hAnsi="Times New Roman" w:cs="Times New Roman"/>
          <w:lang w:val="en-GB"/>
        </w:rPr>
        <w:t xml:space="preserve">Chrome </w:t>
      </w:r>
    </w:p>
    <w:p w:rsidR="009B38C7" w:rsidRPr="009B38C7" w:rsidRDefault="009B38C7" w:rsidP="009B38C7">
      <w:pPr>
        <w:spacing w:after="0" w:line="276" w:lineRule="auto"/>
        <w:jc w:val="both"/>
        <w:rPr>
          <w:rFonts w:ascii="Times New Roman" w:eastAsia="Palatino Linotype" w:hAnsi="Times New Roman" w:cs="Times New Roman"/>
          <w:lang w:val="en-GB"/>
        </w:rPr>
      </w:pPr>
      <w:r w:rsidRPr="009B38C7">
        <w:rPr>
          <w:rFonts w:ascii="Times New Roman" w:eastAsia="Palatino Linotype" w:hAnsi="Times New Roman" w:cs="Times New Roman"/>
          <w:lang w:val="en-GB"/>
        </w:rPr>
        <w:t>Safari</w:t>
      </w:r>
    </w:p>
    <w:p w:rsidR="009B38C7" w:rsidRPr="009B38C7" w:rsidRDefault="009B38C7" w:rsidP="009B38C7">
      <w:pPr>
        <w:spacing w:after="0" w:line="276" w:lineRule="auto"/>
        <w:jc w:val="both"/>
        <w:rPr>
          <w:rFonts w:ascii="Times New Roman" w:eastAsia="Palatino Linotype" w:hAnsi="Times New Roman" w:cs="Times New Roman"/>
          <w:lang w:val="en-GB"/>
        </w:rPr>
      </w:pPr>
      <w:r>
        <w:rPr>
          <w:rFonts w:ascii="Times New Roman" w:eastAsia="Palatino Linotype" w:hAnsi="Times New Roman" w:cs="Times New Roman"/>
          <w:lang w:val="en-GB"/>
        </w:rPr>
        <w:t>Firefox</w:t>
      </w:r>
    </w:p>
    <w:p w:rsidR="009B38C7" w:rsidRPr="009B38C7" w:rsidRDefault="009B38C7" w:rsidP="009B38C7">
      <w:pPr>
        <w:spacing w:after="0" w:line="276" w:lineRule="auto"/>
        <w:jc w:val="both"/>
        <w:rPr>
          <w:rFonts w:ascii="Times New Roman" w:eastAsia="Palatino Linotype" w:hAnsi="Times New Roman" w:cs="Times New Roman"/>
          <w:lang w:val="en-GB"/>
        </w:rPr>
      </w:pPr>
      <w:r>
        <w:rPr>
          <w:rFonts w:ascii="Times New Roman" w:eastAsia="Palatino Linotype" w:hAnsi="Times New Roman" w:cs="Times New Roman"/>
          <w:lang w:val="en-GB"/>
        </w:rPr>
        <w:t>Opera</w:t>
      </w:r>
    </w:p>
    <w:p w:rsidR="009B38C7" w:rsidRPr="009B38C7" w:rsidRDefault="009B38C7" w:rsidP="009B38C7">
      <w:pPr>
        <w:spacing w:after="0" w:line="276" w:lineRule="auto"/>
        <w:jc w:val="both"/>
        <w:rPr>
          <w:rFonts w:ascii="Times New Roman" w:eastAsia="Palatino Linotype" w:hAnsi="Times New Roman" w:cs="Times New Roman"/>
          <w:lang w:val="en-GB"/>
        </w:rPr>
      </w:pPr>
      <w:r>
        <w:rPr>
          <w:rFonts w:ascii="Times New Roman" w:eastAsia="Palatino Linotype" w:hAnsi="Times New Roman" w:cs="Times New Roman"/>
          <w:lang w:val="en-GB"/>
        </w:rPr>
        <w:t>Android</w:t>
      </w:r>
    </w:p>
    <w:p w:rsidR="009B38C7" w:rsidRPr="009B38C7" w:rsidRDefault="009B38C7" w:rsidP="009B38C7">
      <w:pPr>
        <w:spacing w:after="0" w:line="276" w:lineRule="auto"/>
        <w:jc w:val="both"/>
        <w:rPr>
          <w:rFonts w:ascii="Times New Roman" w:eastAsia="Palatino Linotype" w:hAnsi="Times New Roman" w:cs="Times New Roman"/>
          <w:lang w:val="en-GB"/>
        </w:rPr>
      </w:pPr>
      <w:r>
        <w:rPr>
          <w:rFonts w:ascii="Times New Roman" w:eastAsia="Palatino Linotype" w:hAnsi="Times New Roman" w:cs="Times New Roman"/>
          <w:lang w:val="en-GB"/>
        </w:rPr>
        <w:t>Windows Phone</w:t>
      </w:r>
    </w:p>
    <w:p w:rsidR="00626F2C" w:rsidRPr="009B38C7" w:rsidRDefault="009B38C7" w:rsidP="009B38C7">
      <w:pPr>
        <w:spacing w:after="100" w:afterAutospacing="1" w:line="276" w:lineRule="auto"/>
        <w:jc w:val="both"/>
        <w:rPr>
          <w:rFonts w:ascii="Times New Roman" w:eastAsia="Palatino Linotype" w:hAnsi="Times New Roman" w:cs="Times New Roman"/>
          <w:lang w:val="en-GB"/>
        </w:rPr>
      </w:pPr>
      <w:r w:rsidRPr="009B38C7">
        <w:rPr>
          <w:rFonts w:ascii="Times New Roman" w:eastAsia="Palatino Linotype" w:hAnsi="Times New Roman" w:cs="Times New Roman"/>
          <w:lang w:val="en-GB"/>
        </w:rPr>
        <w:t>Blac</w:t>
      </w:r>
      <w:r>
        <w:rPr>
          <w:rFonts w:ascii="Times New Roman" w:eastAsia="Palatino Linotype" w:hAnsi="Times New Roman" w:cs="Times New Roman"/>
          <w:lang w:val="en-GB"/>
        </w:rPr>
        <w:t>kberry</w:t>
      </w:r>
    </w:p>
    <w:p w:rsidR="00626F2C" w:rsidRPr="003302F6" w:rsidRDefault="00626F2C" w:rsidP="00626F2C">
      <w:pPr>
        <w:pStyle w:val="Akapitzlist"/>
        <w:numPr>
          <w:ilvl w:val="0"/>
          <w:numId w:val="6"/>
        </w:numPr>
        <w:spacing w:before="100" w:beforeAutospacing="1" w:after="100" w:afterAutospacing="1" w:line="276" w:lineRule="auto"/>
        <w:jc w:val="both"/>
        <w:rPr>
          <w:rFonts w:ascii="Times New Roman" w:eastAsia="Palatino Linotype" w:hAnsi="Times New Roman" w:cs="Times New Roman"/>
          <w:b/>
          <w:smallCaps/>
        </w:rPr>
      </w:pPr>
      <w:r w:rsidRPr="003302F6">
        <w:rPr>
          <w:rFonts w:ascii="Times New Roman" w:eastAsia="Palatino Linotype" w:hAnsi="Times New Roman" w:cs="Times New Roman"/>
          <w:b/>
          <w:smallCaps/>
        </w:rPr>
        <w:t>Dane Osobowe</w:t>
      </w:r>
    </w:p>
    <w:p w:rsidR="00373D11" w:rsidRPr="00BF75DF" w:rsidRDefault="00FA6A80" w:rsidP="00BF75DF">
      <w:pPr>
        <w:spacing w:before="100" w:beforeAutospacing="1" w:after="100" w:afterAutospacing="1" w:line="276" w:lineRule="auto"/>
        <w:jc w:val="both"/>
        <w:rPr>
          <w:rFonts w:ascii="Times New Roman" w:hAnsi="Times New Roman" w:cs="Times New Roman"/>
          <w:color w:val="auto"/>
        </w:rPr>
      </w:pPr>
      <w:r w:rsidRPr="00BF75DF">
        <w:rPr>
          <w:rFonts w:ascii="Times New Roman" w:eastAsia="Palatino Linotype" w:hAnsi="Times New Roman" w:cs="Times New Roman"/>
        </w:rPr>
        <w:t xml:space="preserve">Mając na uwadze fakt, iż </w:t>
      </w:r>
      <w:r w:rsidRPr="00FA6A80">
        <w:rPr>
          <w:rFonts w:ascii="Times New Roman" w:hAnsi="Times New Roman" w:cs="Times New Roman"/>
          <w:color w:val="auto"/>
        </w:rPr>
        <w:t>z dniem 25 maja 2018 r. zmieniają się obowiązujące przepisy z za</w:t>
      </w:r>
      <w:r w:rsidRPr="00BF75DF">
        <w:rPr>
          <w:rFonts w:ascii="Times New Roman" w:hAnsi="Times New Roman" w:cs="Times New Roman"/>
          <w:color w:val="auto"/>
        </w:rPr>
        <w:t>kresu ochrony danych osobowych,</w:t>
      </w:r>
      <w:r w:rsidRPr="00FA6A80">
        <w:rPr>
          <w:rFonts w:ascii="Times New Roman" w:hAnsi="Times New Roman" w:cs="Times New Roman"/>
          <w:color w:val="auto"/>
        </w:rPr>
        <w:t xml:space="preserve"> bowiem obowiązywać </w:t>
      </w:r>
      <w:r w:rsidRPr="00BF75DF">
        <w:rPr>
          <w:rFonts w:ascii="Times New Roman" w:hAnsi="Times New Roman" w:cs="Times New Roman"/>
          <w:color w:val="auto"/>
        </w:rPr>
        <w:t xml:space="preserve">zaczyna </w:t>
      </w:r>
      <w:r w:rsidRPr="00FA6A80">
        <w:rPr>
          <w:rFonts w:ascii="Times New Roman" w:hAnsi="Times New Roman" w:cs="Times New Roman"/>
          <w:color w:val="auto"/>
        </w:rPr>
        <w:t>Ogólne Rozporządzenie z dnia 27 kwietnia 2016 r. o och</w:t>
      </w:r>
      <w:r w:rsidRPr="00BF75DF">
        <w:rPr>
          <w:rFonts w:ascii="Times New Roman" w:hAnsi="Times New Roman" w:cs="Times New Roman"/>
          <w:color w:val="auto"/>
        </w:rPr>
        <w:t xml:space="preserve">ronie danych osobowych („RODO”), zgodnie z art. 13 ust. </w:t>
      </w:r>
      <w:r w:rsidR="00373D11" w:rsidRPr="00BF75DF">
        <w:rPr>
          <w:rFonts w:ascii="Times New Roman" w:hAnsi="Times New Roman" w:cs="Times New Roman"/>
          <w:color w:val="auto"/>
        </w:rPr>
        <w:t xml:space="preserve">1 i ust. 2 </w:t>
      </w:r>
      <w:r w:rsidR="004347BD">
        <w:rPr>
          <w:rFonts w:ascii="Times New Roman" w:hAnsi="Times New Roman" w:cs="Times New Roman"/>
          <w:color w:val="auto"/>
        </w:rPr>
        <w:t>RODO</w:t>
      </w:r>
      <w:r w:rsidR="00373D11" w:rsidRPr="00BF75DF">
        <w:rPr>
          <w:rFonts w:ascii="Times New Roman" w:hAnsi="Times New Roman" w:cs="Times New Roman"/>
          <w:color w:val="auto"/>
        </w:rPr>
        <w:t xml:space="preserve"> informujemy, iż</w:t>
      </w:r>
      <w:r w:rsidR="003132A7" w:rsidRPr="00BF75DF">
        <w:rPr>
          <w:rFonts w:ascii="Times New Roman" w:hAnsi="Times New Roman" w:cs="Times New Roman"/>
          <w:color w:val="auto"/>
        </w:rPr>
        <w:t xml:space="preserve"> poniżej znajdą Państwo informacje dotyczące przetwarzania Państwa danych</w:t>
      </w:r>
      <w:r w:rsidR="00373D11" w:rsidRPr="00BF75DF">
        <w:rPr>
          <w:rFonts w:ascii="Times New Roman" w:hAnsi="Times New Roman" w:cs="Times New Roman"/>
          <w:color w:val="auto"/>
        </w:rPr>
        <w:t>:</w:t>
      </w:r>
    </w:p>
    <w:p w:rsidR="00FE1EA9" w:rsidRPr="00BF75DF" w:rsidRDefault="003302F6" w:rsidP="00BF75DF">
      <w:pPr>
        <w:pStyle w:val="Akapitzlist"/>
        <w:numPr>
          <w:ilvl w:val="0"/>
          <w:numId w:val="5"/>
        </w:numPr>
        <w:spacing w:after="159" w:line="276" w:lineRule="auto"/>
        <w:ind w:right="-13"/>
        <w:jc w:val="both"/>
        <w:rPr>
          <w:rFonts w:ascii="Times New Roman" w:eastAsia="Palatino Linotype" w:hAnsi="Times New Roman" w:cs="Times New Roman"/>
          <w:b/>
        </w:rPr>
      </w:pPr>
      <w:r>
        <w:rPr>
          <w:rFonts w:ascii="Times New Roman" w:eastAsia="Palatino Linotype" w:hAnsi="Times New Roman" w:cs="Times New Roman"/>
          <w:b/>
        </w:rPr>
        <w:t>T</w:t>
      </w:r>
      <w:r w:rsidR="00626F2C">
        <w:rPr>
          <w:rFonts w:ascii="Times New Roman" w:eastAsia="Palatino Linotype" w:hAnsi="Times New Roman" w:cs="Times New Roman"/>
          <w:b/>
        </w:rPr>
        <w:t>ożsamość i dane kontaktowe A</w:t>
      </w:r>
      <w:r w:rsidR="00FE1EA9" w:rsidRPr="00BF75DF">
        <w:rPr>
          <w:rFonts w:ascii="Times New Roman" w:eastAsia="Palatino Linotype" w:hAnsi="Times New Roman" w:cs="Times New Roman"/>
          <w:b/>
        </w:rPr>
        <w:t xml:space="preserve">dministratora </w:t>
      </w:r>
    </w:p>
    <w:p w:rsidR="00503AA4" w:rsidRPr="00BF75DF" w:rsidRDefault="00503AA4" w:rsidP="00BF75DF">
      <w:pPr>
        <w:spacing w:after="159" w:line="276" w:lineRule="auto"/>
        <w:ind w:right="-13"/>
        <w:jc w:val="both"/>
        <w:rPr>
          <w:rFonts w:ascii="Times New Roman" w:eastAsia="Palatino Linotype" w:hAnsi="Times New Roman" w:cs="Times New Roman"/>
        </w:rPr>
      </w:pPr>
      <w:r w:rsidRPr="00BF75DF">
        <w:rPr>
          <w:rFonts w:ascii="Times New Roman" w:eastAsia="Palatino Linotype" w:hAnsi="Times New Roman" w:cs="Times New Roman"/>
        </w:rPr>
        <w:t xml:space="preserve">Administratorem </w:t>
      </w:r>
      <w:r w:rsidR="007C433B" w:rsidRPr="00BF75DF">
        <w:rPr>
          <w:rFonts w:ascii="Times New Roman" w:eastAsia="Palatino Linotype" w:hAnsi="Times New Roman" w:cs="Times New Roman"/>
        </w:rPr>
        <w:t>Państwa</w:t>
      </w:r>
      <w:r w:rsidRPr="00BF75DF">
        <w:rPr>
          <w:rFonts w:ascii="Times New Roman" w:eastAsia="Palatino Linotype" w:hAnsi="Times New Roman" w:cs="Times New Roman"/>
        </w:rPr>
        <w:t xml:space="preserve"> danych osobowych</w:t>
      </w:r>
      <w:r w:rsidR="008E16CF">
        <w:rPr>
          <w:rFonts w:ascii="Times New Roman" w:eastAsia="Palatino Linotype" w:hAnsi="Times New Roman" w:cs="Times New Roman"/>
        </w:rPr>
        <w:t>, w tym danych osobowych strony internetowej investa.pl oraz danych osobo</w:t>
      </w:r>
      <w:r w:rsidR="001D78BA">
        <w:rPr>
          <w:rFonts w:ascii="Times New Roman" w:eastAsia="Palatino Linotype" w:hAnsi="Times New Roman" w:cs="Times New Roman"/>
        </w:rPr>
        <w:t>wych wprowadzanych do elektronicznego formularza</w:t>
      </w:r>
      <w:r w:rsidR="008E16CF">
        <w:rPr>
          <w:rFonts w:ascii="Times New Roman" w:eastAsia="Palatino Linotype" w:hAnsi="Times New Roman" w:cs="Times New Roman"/>
        </w:rPr>
        <w:t xml:space="preserve"> kontaktow</w:t>
      </w:r>
      <w:r w:rsidR="001D78BA">
        <w:rPr>
          <w:rFonts w:ascii="Times New Roman" w:eastAsia="Palatino Linotype" w:hAnsi="Times New Roman" w:cs="Times New Roman"/>
        </w:rPr>
        <w:t>ego</w:t>
      </w:r>
      <w:r w:rsidR="008E16CF">
        <w:rPr>
          <w:rFonts w:ascii="Times New Roman" w:eastAsia="Palatino Linotype" w:hAnsi="Times New Roman" w:cs="Times New Roman"/>
        </w:rPr>
        <w:t>,</w:t>
      </w:r>
      <w:r w:rsidRPr="00BF75DF">
        <w:rPr>
          <w:rFonts w:ascii="Times New Roman" w:eastAsia="Palatino Linotype" w:hAnsi="Times New Roman" w:cs="Times New Roman"/>
        </w:rPr>
        <w:t xml:space="preserve"> jest INVESTA Sp. z o.o. z siedzibą w Pruszczu Gdańskim </w:t>
      </w:r>
      <w:r w:rsidR="001D78BA">
        <w:rPr>
          <w:rFonts w:ascii="Times New Roman" w:eastAsia="Palatino Linotype" w:hAnsi="Times New Roman" w:cs="Times New Roman"/>
        </w:rPr>
        <w:t>(83-000) przy ul. Zastawnej 27 (dalej: „Administrator” lub „INVESTA”).</w:t>
      </w:r>
    </w:p>
    <w:p w:rsidR="00FE1EA9" w:rsidRPr="00BF75DF" w:rsidRDefault="001D78BA" w:rsidP="00BF75DF">
      <w:pPr>
        <w:spacing w:after="159" w:line="276" w:lineRule="auto"/>
        <w:ind w:right="-13"/>
        <w:jc w:val="both"/>
        <w:rPr>
          <w:rFonts w:ascii="Times New Roman" w:eastAsia="Palatino Linotype" w:hAnsi="Times New Roman" w:cs="Times New Roman"/>
        </w:rPr>
      </w:pPr>
      <w:r>
        <w:rPr>
          <w:rFonts w:ascii="Times New Roman" w:eastAsia="Palatino Linotype" w:hAnsi="Times New Roman" w:cs="Times New Roman"/>
        </w:rPr>
        <w:lastRenderedPageBreak/>
        <w:t>Kontakt z A</w:t>
      </w:r>
      <w:r w:rsidR="00FE1EA9" w:rsidRPr="00BF75DF">
        <w:rPr>
          <w:rFonts w:ascii="Times New Roman" w:eastAsia="Palatino Linotype" w:hAnsi="Times New Roman" w:cs="Times New Roman"/>
        </w:rPr>
        <w:t xml:space="preserve">dministratorem możliwy jest za pomocą poczty elektronicznej (pod adresem: </w:t>
      </w:r>
      <w:r w:rsidR="003800F3">
        <w:rPr>
          <w:rFonts w:ascii="Times New Roman" w:eastAsia="Palatino Linotype" w:hAnsi="Times New Roman" w:cs="Times New Roman"/>
        </w:rPr>
        <w:t>administrator.danych</w:t>
      </w:r>
      <w:r w:rsidR="00303723">
        <w:rPr>
          <w:rFonts w:ascii="Times New Roman" w:eastAsia="Palatino Linotype" w:hAnsi="Times New Roman" w:cs="Times New Roman"/>
        </w:rPr>
        <w:t>@investa.pl</w:t>
      </w:r>
      <w:r w:rsidR="00FE1EA9" w:rsidRPr="00BF75DF">
        <w:rPr>
          <w:rFonts w:ascii="Times New Roman" w:eastAsia="Palatino Linotype" w:hAnsi="Times New Roman" w:cs="Times New Roman"/>
        </w:rPr>
        <w:t>) lub listownie na adres: INVESTA Sp. z o.o. z siedzibą w Pruszczu Gdańskim (83-000), ul. Zastawna 27.</w:t>
      </w:r>
    </w:p>
    <w:p w:rsidR="00FE1EA9" w:rsidRPr="00BF75DF" w:rsidRDefault="003302F6" w:rsidP="00BF75DF">
      <w:pPr>
        <w:pStyle w:val="Akapitzlist"/>
        <w:numPr>
          <w:ilvl w:val="0"/>
          <w:numId w:val="5"/>
        </w:numPr>
        <w:spacing w:before="100" w:beforeAutospacing="1" w:after="100" w:afterAutospacing="1" w:line="276" w:lineRule="auto"/>
        <w:jc w:val="both"/>
        <w:rPr>
          <w:rFonts w:ascii="Times New Roman" w:eastAsia="Times New Roman" w:hAnsi="Times New Roman" w:cs="Times New Roman"/>
          <w:b/>
          <w:color w:val="auto"/>
        </w:rPr>
      </w:pPr>
      <w:r>
        <w:rPr>
          <w:rFonts w:ascii="Times New Roman" w:eastAsia="Times New Roman" w:hAnsi="Times New Roman" w:cs="Times New Roman"/>
          <w:b/>
        </w:rPr>
        <w:t>C</w:t>
      </w:r>
      <w:r w:rsidR="00FE1EA9" w:rsidRPr="00BF75DF">
        <w:rPr>
          <w:rFonts w:ascii="Times New Roman" w:eastAsia="Times New Roman" w:hAnsi="Times New Roman" w:cs="Times New Roman"/>
          <w:b/>
        </w:rPr>
        <w:t>ele przetwarzania danych osobowych oraz podstawy prawne przetwarzania</w:t>
      </w:r>
    </w:p>
    <w:p w:rsidR="00CD3D93" w:rsidRPr="00BF75DF" w:rsidRDefault="007C433B" w:rsidP="00BF75DF">
      <w:pPr>
        <w:spacing w:after="159" w:line="276" w:lineRule="auto"/>
        <w:ind w:right="-13"/>
        <w:jc w:val="both"/>
        <w:rPr>
          <w:rFonts w:ascii="Times New Roman" w:hAnsi="Times New Roman" w:cs="Times New Roman"/>
          <w:color w:val="auto"/>
        </w:rPr>
      </w:pPr>
      <w:r w:rsidRPr="00BF75DF">
        <w:rPr>
          <w:rFonts w:ascii="Times New Roman" w:eastAsia="Palatino Linotype" w:hAnsi="Times New Roman" w:cs="Times New Roman"/>
        </w:rPr>
        <w:t xml:space="preserve">Dane </w:t>
      </w:r>
      <w:r w:rsidR="00503AA4" w:rsidRPr="00BF75DF">
        <w:rPr>
          <w:rFonts w:ascii="Times New Roman" w:hAnsi="Times New Roman" w:cs="Times New Roman"/>
          <w:color w:val="auto"/>
        </w:rPr>
        <w:t xml:space="preserve">osobowe przetwarzane </w:t>
      </w:r>
      <w:r w:rsidR="001E51FD" w:rsidRPr="00BF75DF">
        <w:rPr>
          <w:rFonts w:ascii="Times New Roman" w:hAnsi="Times New Roman" w:cs="Times New Roman"/>
          <w:color w:val="auto"/>
        </w:rPr>
        <w:t>będą</w:t>
      </w:r>
      <w:r w:rsidR="00503AA4" w:rsidRPr="00BF75DF">
        <w:rPr>
          <w:rFonts w:ascii="Times New Roman" w:hAnsi="Times New Roman" w:cs="Times New Roman"/>
          <w:color w:val="auto"/>
        </w:rPr>
        <w:t xml:space="preserve"> w celu</w:t>
      </w:r>
      <w:r w:rsidR="00CD3D93" w:rsidRPr="00BF75DF">
        <w:rPr>
          <w:rFonts w:ascii="Times New Roman" w:hAnsi="Times New Roman" w:cs="Times New Roman"/>
          <w:color w:val="auto"/>
        </w:rPr>
        <w:t>:</w:t>
      </w:r>
    </w:p>
    <w:p w:rsidR="003F2742" w:rsidRDefault="003F2742" w:rsidP="00BF75DF">
      <w:pPr>
        <w:pStyle w:val="Akapitzlist"/>
        <w:numPr>
          <w:ilvl w:val="0"/>
          <w:numId w:val="2"/>
        </w:numPr>
        <w:spacing w:after="159" w:line="276" w:lineRule="auto"/>
        <w:ind w:right="-13"/>
        <w:jc w:val="both"/>
        <w:rPr>
          <w:rFonts w:ascii="Times New Roman" w:hAnsi="Times New Roman" w:cs="Times New Roman"/>
          <w:color w:val="auto"/>
        </w:rPr>
      </w:pPr>
      <w:r w:rsidRPr="003F2742">
        <w:rPr>
          <w:rFonts w:ascii="Times New Roman" w:hAnsi="Times New Roman" w:cs="Times New Roman"/>
          <w:color w:val="auto"/>
        </w:rPr>
        <w:t>umożliwienia Państwu skontaktowania się z Administratorem</w:t>
      </w:r>
      <w:r>
        <w:rPr>
          <w:rFonts w:ascii="Times New Roman" w:hAnsi="Times New Roman" w:cs="Times New Roman"/>
          <w:color w:val="auto"/>
        </w:rPr>
        <w:t xml:space="preserve"> oraz</w:t>
      </w:r>
      <w:r w:rsidRPr="003F2742">
        <w:rPr>
          <w:rFonts w:ascii="Times New Roman" w:hAnsi="Times New Roman" w:cs="Times New Roman"/>
          <w:color w:val="auto"/>
        </w:rPr>
        <w:t xml:space="preserve"> komunikacji związanej ze </w:t>
      </w:r>
      <w:r>
        <w:rPr>
          <w:rFonts w:ascii="Times New Roman" w:hAnsi="Times New Roman" w:cs="Times New Roman"/>
          <w:color w:val="auto"/>
        </w:rPr>
        <w:t xml:space="preserve">sprzedażą produktów lub </w:t>
      </w:r>
      <w:r w:rsidRPr="003F2742">
        <w:rPr>
          <w:rFonts w:ascii="Times New Roman" w:hAnsi="Times New Roman" w:cs="Times New Roman"/>
          <w:color w:val="auto"/>
        </w:rPr>
        <w:t>świadczenie</w:t>
      </w:r>
      <w:r>
        <w:rPr>
          <w:rFonts w:ascii="Times New Roman" w:hAnsi="Times New Roman" w:cs="Times New Roman"/>
          <w:color w:val="auto"/>
        </w:rPr>
        <w:t xml:space="preserve">m usług, a także </w:t>
      </w:r>
      <w:r w:rsidRPr="003F2742">
        <w:rPr>
          <w:rFonts w:ascii="Times New Roman" w:hAnsi="Times New Roman" w:cs="Times New Roman"/>
          <w:color w:val="auto"/>
        </w:rPr>
        <w:t>w celu prowadzenia marketingu be</w:t>
      </w:r>
      <w:r>
        <w:rPr>
          <w:rFonts w:ascii="Times New Roman" w:hAnsi="Times New Roman" w:cs="Times New Roman"/>
          <w:color w:val="auto"/>
        </w:rPr>
        <w:t>zpośredniego (p</w:t>
      </w:r>
      <w:r w:rsidRPr="003F2742">
        <w:rPr>
          <w:rFonts w:ascii="Times New Roman" w:hAnsi="Times New Roman" w:cs="Times New Roman"/>
          <w:color w:val="auto"/>
        </w:rPr>
        <w:t xml:space="preserve">odstawą przetwarzania danych jest udzielona </w:t>
      </w:r>
      <w:r>
        <w:rPr>
          <w:rFonts w:ascii="Times New Roman" w:hAnsi="Times New Roman" w:cs="Times New Roman"/>
          <w:color w:val="auto"/>
        </w:rPr>
        <w:t xml:space="preserve">przez Państwa dobrowolna zgoda; </w:t>
      </w:r>
      <w:r w:rsidRPr="003F2742">
        <w:rPr>
          <w:rFonts w:ascii="Times New Roman" w:hAnsi="Times New Roman" w:cs="Times New Roman"/>
          <w:color w:val="auto"/>
        </w:rPr>
        <w:t>art. 6 ust. 1</w:t>
      </w:r>
      <w:r>
        <w:rPr>
          <w:rFonts w:ascii="Times New Roman" w:hAnsi="Times New Roman" w:cs="Times New Roman"/>
          <w:color w:val="auto"/>
        </w:rPr>
        <w:t xml:space="preserve"> lit a RODO),</w:t>
      </w:r>
    </w:p>
    <w:p w:rsidR="00CD3D93" w:rsidRPr="00BF75DF" w:rsidRDefault="007C433B" w:rsidP="00BF75DF">
      <w:pPr>
        <w:pStyle w:val="Akapitzlist"/>
        <w:numPr>
          <w:ilvl w:val="0"/>
          <w:numId w:val="2"/>
        </w:num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wykonania zawartej z Państwem umowy</w:t>
      </w:r>
      <w:r w:rsidR="001B18E4" w:rsidRPr="00BF75DF">
        <w:rPr>
          <w:rFonts w:ascii="Times New Roman" w:hAnsi="Times New Roman" w:cs="Times New Roman"/>
          <w:color w:val="auto"/>
        </w:rPr>
        <w:t>, sprzedaży produktów, realizacji usług świadczonych przez Administratora</w:t>
      </w:r>
      <w:r w:rsidRPr="00BF75DF">
        <w:rPr>
          <w:rFonts w:ascii="Times New Roman" w:hAnsi="Times New Roman" w:cs="Times New Roman"/>
          <w:color w:val="auto"/>
        </w:rPr>
        <w:t xml:space="preserve"> (art. 6 ust. 1 lit b RODO), </w:t>
      </w:r>
    </w:p>
    <w:p w:rsidR="007C433B" w:rsidRPr="00BF75DF" w:rsidRDefault="00CD3D93" w:rsidP="00BF75DF">
      <w:pPr>
        <w:pStyle w:val="Akapitzlist"/>
        <w:numPr>
          <w:ilvl w:val="0"/>
          <w:numId w:val="2"/>
        </w:num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wypełnienia o</w:t>
      </w:r>
      <w:r w:rsidR="008D62A2" w:rsidRPr="00BF75DF">
        <w:rPr>
          <w:rFonts w:ascii="Times New Roman" w:hAnsi="Times New Roman" w:cs="Times New Roman"/>
          <w:color w:val="auto"/>
        </w:rPr>
        <w:t>bowiązku prawnego ciążącego na A</w:t>
      </w:r>
      <w:r w:rsidRPr="00BF75DF">
        <w:rPr>
          <w:rFonts w:ascii="Times New Roman" w:hAnsi="Times New Roman" w:cs="Times New Roman"/>
          <w:color w:val="auto"/>
        </w:rPr>
        <w:t xml:space="preserve">dministratorze: </w:t>
      </w:r>
      <w:r w:rsidR="007C0780" w:rsidRPr="0088177D">
        <w:rPr>
          <w:rFonts w:ascii="Times New Roman" w:hAnsi="Times New Roman" w:cs="Times New Roman"/>
          <w:bCs/>
          <w:color w:val="auto"/>
        </w:rPr>
        <w:t>wywiązywania się z obowiązków księgowych i podatkowych</w:t>
      </w:r>
      <w:r w:rsidR="007C0780">
        <w:rPr>
          <w:rFonts w:ascii="Times New Roman" w:hAnsi="Times New Roman" w:cs="Times New Roman"/>
          <w:bCs/>
          <w:color w:val="auto"/>
        </w:rPr>
        <w:t>, np.</w:t>
      </w:r>
      <w:r w:rsidR="007C0780" w:rsidRPr="0088177D">
        <w:rPr>
          <w:rFonts w:ascii="Times New Roman" w:hAnsi="Times New Roman" w:cs="Times New Roman"/>
          <w:bCs/>
          <w:color w:val="auto"/>
        </w:rPr>
        <w:t xml:space="preserve"> </w:t>
      </w:r>
      <w:r w:rsidRPr="00BF75DF">
        <w:rPr>
          <w:rFonts w:ascii="Times New Roman" w:hAnsi="Times New Roman" w:cs="Times New Roman"/>
          <w:color w:val="auto"/>
        </w:rPr>
        <w:t xml:space="preserve">wystawienie i przechowywanie dokumentów księgowych, </w:t>
      </w:r>
      <w:r w:rsidR="007C0780">
        <w:rPr>
          <w:rFonts w:ascii="Times New Roman" w:hAnsi="Times New Roman" w:cs="Times New Roman"/>
          <w:color w:val="auto"/>
        </w:rPr>
        <w:t xml:space="preserve">w tym faktur, </w:t>
      </w:r>
      <w:r w:rsidRPr="00BF75DF">
        <w:rPr>
          <w:rFonts w:ascii="Times New Roman" w:hAnsi="Times New Roman" w:cs="Times New Roman"/>
          <w:color w:val="auto"/>
        </w:rPr>
        <w:t>obsługa prawa do odstąpienia od umowy oraz reklamacji w terminie i formie przewidzianej przez przepisy prawa (art. 6 ust. 1 lit c RODO);</w:t>
      </w:r>
    </w:p>
    <w:p w:rsidR="006C3FB4" w:rsidRPr="008E16CF" w:rsidRDefault="007C0780" w:rsidP="008E16CF">
      <w:pPr>
        <w:pStyle w:val="Akapitzlist"/>
        <w:numPr>
          <w:ilvl w:val="0"/>
          <w:numId w:val="2"/>
        </w:numPr>
        <w:spacing w:after="159" w:line="276" w:lineRule="auto"/>
        <w:ind w:right="-13"/>
        <w:jc w:val="both"/>
        <w:rPr>
          <w:rFonts w:ascii="Times New Roman" w:hAnsi="Times New Roman" w:cs="Times New Roman"/>
          <w:color w:val="auto"/>
        </w:rPr>
      </w:pPr>
      <w:r>
        <w:rPr>
          <w:rFonts w:ascii="Times New Roman" w:hAnsi="Times New Roman" w:cs="Times New Roman"/>
          <w:bCs/>
          <w:color w:val="auto"/>
        </w:rPr>
        <w:t>dochodzenia</w:t>
      </w:r>
      <w:r w:rsidRPr="007C0780">
        <w:rPr>
          <w:rFonts w:ascii="Times New Roman" w:hAnsi="Times New Roman" w:cs="Times New Roman"/>
          <w:bCs/>
          <w:color w:val="auto"/>
        </w:rPr>
        <w:t xml:space="preserve"> przysługujących roszczeń</w:t>
      </w:r>
      <w:r>
        <w:rPr>
          <w:rFonts w:ascii="Times New Roman" w:hAnsi="Times New Roman" w:cs="Times New Roman"/>
          <w:bCs/>
          <w:color w:val="auto"/>
        </w:rPr>
        <w:t xml:space="preserve">, </w:t>
      </w:r>
      <w:r w:rsidR="001B18E4" w:rsidRPr="00BF75DF">
        <w:rPr>
          <w:rFonts w:ascii="Times New Roman" w:hAnsi="Times New Roman" w:cs="Times New Roman"/>
          <w:color w:val="auto"/>
        </w:rPr>
        <w:t xml:space="preserve">przesyłania informacji związanych ze sprzedażą produktów oraz realizacją usług przez Administratora </w:t>
      </w:r>
      <w:r>
        <w:rPr>
          <w:rFonts w:ascii="Times New Roman" w:hAnsi="Times New Roman" w:cs="Times New Roman"/>
          <w:color w:val="auto"/>
        </w:rPr>
        <w:t xml:space="preserve">oraz innym celu </w:t>
      </w:r>
      <w:r w:rsidR="001B18E4" w:rsidRPr="00BF75DF">
        <w:rPr>
          <w:rFonts w:ascii="Times New Roman" w:hAnsi="Times New Roman" w:cs="Times New Roman"/>
          <w:color w:val="auto"/>
        </w:rPr>
        <w:t xml:space="preserve">w zakresie niezbędnym do </w:t>
      </w:r>
      <w:r w:rsidR="00CD3D93" w:rsidRPr="00BF75DF">
        <w:rPr>
          <w:rFonts w:ascii="Times New Roman" w:hAnsi="Times New Roman" w:cs="Times New Roman"/>
          <w:color w:val="auto"/>
        </w:rPr>
        <w:t>realizacji p</w:t>
      </w:r>
      <w:r w:rsidR="001B18E4" w:rsidRPr="00BF75DF">
        <w:rPr>
          <w:rFonts w:ascii="Times New Roman" w:hAnsi="Times New Roman" w:cs="Times New Roman"/>
          <w:color w:val="auto"/>
        </w:rPr>
        <w:t>rawnie uzasadnionych interesów A</w:t>
      </w:r>
      <w:r w:rsidR="00CD3D93" w:rsidRPr="00BF75DF">
        <w:rPr>
          <w:rFonts w:ascii="Times New Roman" w:hAnsi="Times New Roman" w:cs="Times New Roman"/>
          <w:color w:val="auto"/>
        </w:rPr>
        <w:t>dministratora</w:t>
      </w:r>
      <w:r w:rsidR="001B18E4" w:rsidRPr="00BF75DF">
        <w:rPr>
          <w:rFonts w:ascii="Times New Roman" w:hAnsi="Times New Roman" w:cs="Times New Roman"/>
          <w:color w:val="auto"/>
        </w:rPr>
        <w:t xml:space="preserve"> (art. 6 ust. 1 lit f RODO)</w:t>
      </w:r>
      <w:r w:rsidR="006C3FB4" w:rsidRPr="00BF75DF">
        <w:rPr>
          <w:rFonts w:ascii="Times New Roman" w:hAnsi="Times New Roman" w:cs="Times New Roman"/>
          <w:color w:val="auto"/>
        </w:rPr>
        <w:t>.</w:t>
      </w:r>
    </w:p>
    <w:p w:rsidR="008E16CF" w:rsidRPr="003F2742" w:rsidRDefault="008E16CF" w:rsidP="003F2742">
      <w:pPr>
        <w:spacing w:after="159" w:line="276" w:lineRule="auto"/>
        <w:ind w:right="-13"/>
        <w:jc w:val="both"/>
        <w:rPr>
          <w:rFonts w:ascii="Times New Roman" w:hAnsi="Times New Roman" w:cs="Times New Roman"/>
          <w:color w:val="auto"/>
        </w:rPr>
      </w:pPr>
      <w:r w:rsidRPr="008E16CF">
        <w:rPr>
          <w:rFonts w:ascii="Times New Roman" w:hAnsi="Times New Roman" w:cs="Times New Roman"/>
          <w:color w:val="auto"/>
        </w:rPr>
        <w:t xml:space="preserve">W celu zapewnienia Państwu możliwości kontaktu </w:t>
      </w:r>
      <w:r>
        <w:rPr>
          <w:rFonts w:ascii="Times New Roman" w:hAnsi="Times New Roman" w:cs="Times New Roman"/>
          <w:color w:val="auto"/>
        </w:rPr>
        <w:t>z INVESTA, na stronie i</w:t>
      </w:r>
      <w:r w:rsidRPr="008E16CF">
        <w:rPr>
          <w:rFonts w:ascii="Times New Roman" w:hAnsi="Times New Roman" w:cs="Times New Roman"/>
          <w:color w:val="auto"/>
        </w:rPr>
        <w:t xml:space="preserve">nternetowej </w:t>
      </w:r>
      <w:r>
        <w:rPr>
          <w:rFonts w:ascii="Times New Roman" w:hAnsi="Times New Roman" w:cs="Times New Roman"/>
          <w:color w:val="auto"/>
        </w:rPr>
        <w:t xml:space="preserve">Investa.pl </w:t>
      </w:r>
      <w:r w:rsidRPr="008E16CF">
        <w:rPr>
          <w:rFonts w:ascii="Times New Roman" w:hAnsi="Times New Roman" w:cs="Times New Roman"/>
          <w:color w:val="auto"/>
        </w:rPr>
        <w:t>udostępnion</w:t>
      </w:r>
      <w:r>
        <w:rPr>
          <w:rFonts w:ascii="Times New Roman" w:hAnsi="Times New Roman" w:cs="Times New Roman"/>
          <w:color w:val="auto"/>
        </w:rPr>
        <w:t>y został formularz kontaktowy</w:t>
      </w:r>
      <w:r w:rsidR="005F4D65">
        <w:rPr>
          <w:rFonts w:ascii="Times New Roman" w:hAnsi="Times New Roman" w:cs="Times New Roman"/>
          <w:color w:val="auto"/>
        </w:rPr>
        <w:t xml:space="preserve">, który umożliwia </w:t>
      </w:r>
      <w:r w:rsidRPr="005F4D65">
        <w:rPr>
          <w:rFonts w:ascii="Times New Roman" w:hAnsi="Times New Roman" w:cs="Times New Roman"/>
          <w:color w:val="auto"/>
        </w:rPr>
        <w:t xml:space="preserve">zebranie następujących danych: imię i nazwisko, </w:t>
      </w:r>
      <w:r w:rsidR="00D0383B">
        <w:rPr>
          <w:rFonts w:ascii="Times New Roman" w:hAnsi="Times New Roman" w:cs="Times New Roman"/>
          <w:color w:val="auto"/>
        </w:rPr>
        <w:t xml:space="preserve">nazwa firmy, </w:t>
      </w:r>
      <w:r w:rsidRPr="005F4D65">
        <w:rPr>
          <w:rFonts w:ascii="Times New Roman" w:hAnsi="Times New Roman" w:cs="Times New Roman"/>
          <w:color w:val="auto"/>
        </w:rPr>
        <w:t>telefon</w:t>
      </w:r>
      <w:r w:rsidR="00D0383B">
        <w:rPr>
          <w:rFonts w:ascii="Times New Roman" w:hAnsi="Times New Roman" w:cs="Times New Roman"/>
          <w:color w:val="auto"/>
        </w:rPr>
        <w:t xml:space="preserve"> kontaktowy</w:t>
      </w:r>
      <w:r w:rsidRPr="005F4D65">
        <w:rPr>
          <w:rFonts w:ascii="Times New Roman" w:hAnsi="Times New Roman" w:cs="Times New Roman"/>
          <w:color w:val="auto"/>
        </w:rPr>
        <w:t xml:space="preserve">, </w:t>
      </w:r>
      <w:r w:rsidR="00D0383B">
        <w:rPr>
          <w:rFonts w:ascii="Times New Roman" w:hAnsi="Times New Roman" w:cs="Times New Roman"/>
          <w:color w:val="auto"/>
        </w:rPr>
        <w:t xml:space="preserve">miejscowość i kod pocztowy, </w:t>
      </w:r>
      <w:r w:rsidRPr="005F4D65">
        <w:rPr>
          <w:rFonts w:ascii="Times New Roman" w:hAnsi="Times New Roman" w:cs="Times New Roman"/>
          <w:color w:val="auto"/>
        </w:rPr>
        <w:t xml:space="preserve">e-mail. Podanie danych zawartych w formularzu kontaktowym jest całkowicie dobrowolne, </w:t>
      </w:r>
      <w:r w:rsidR="003F2742">
        <w:rPr>
          <w:rFonts w:ascii="Times New Roman" w:hAnsi="Times New Roman" w:cs="Times New Roman"/>
          <w:color w:val="auto"/>
        </w:rPr>
        <w:t>natomiast</w:t>
      </w:r>
      <w:r w:rsidRPr="005F4D65">
        <w:rPr>
          <w:rFonts w:ascii="Times New Roman" w:hAnsi="Times New Roman" w:cs="Times New Roman"/>
          <w:color w:val="auto"/>
        </w:rPr>
        <w:t xml:space="preserve"> brak podania </w:t>
      </w:r>
      <w:r w:rsidR="003779E7">
        <w:rPr>
          <w:rFonts w:ascii="Times New Roman" w:hAnsi="Times New Roman" w:cs="Times New Roman"/>
          <w:color w:val="auto"/>
        </w:rPr>
        <w:t xml:space="preserve">danych </w:t>
      </w:r>
      <w:r w:rsidRPr="005F4D65">
        <w:rPr>
          <w:rFonts w:ascii="Times New Roman" w:hAnsi="Times New Roman" w:cs="Times New Roman"/>
          <w:color w:val="auto"/>
        </w:rPr>
        <w:t xml:space="preserve">będzie skutkował brakiem możliwości skontaktowania się z Państwem przez </w:t>
      </w:r>
      <w:r w:rsidR="003F2742">
        <w:rPr>
          <w:rFonts w:ascii="Times New Roman" w:hAnsi="Times New Roman" w:cs="Times New Roman"/>
          <w:color w:val="auto"/>
        </w:rPr>
        <w:t>INVESTA</w:t>
      </w:r>
      <w:r w:rsidRPr="005F4D65">
        <w:rPr>
          <w:rFonts w:ascii="Times New Roman" w:hAnsi="Times New Roman" w:cs="Times New Roman"/>
          <w:color w:val="auto"/>
        </w:rPr>
        <w:t>.</w:t>
      </w:r>
      <w:r w:rsidR="003F2742" w:rsidRPr="003F2742">
        <w:rPr>
          <w:rFonts w:ascii="Times New Roman" w:hAnsi="Times New Roman" w:cs="Times New Roman"/>
          <w:color w:val="auto"/>
        </w:rPr>
        <w:t xml:space="preserve"> </w:t>
      </w:r>
    </w:p>
    <w:p w:rsidR="00FE1EA9" w:rsidRPr="00BF75DF" w:rsidRDefault="003302F6" w:rsidP="00BF75DF">
      <w:pPr>
        <w:pStyle w:val="Akapitzlist"/>
        <w:numPr>
          <w:ilvl w:val="0"/>
          <w:numId w:val="5"/>
        </w:numPr>
        <w:spacing w:before="100" w:beforeAutospacing="1" w:after="100" w:afterAutospacing="1" w:line="276" w:lineRule="auto"/>
        <w:jc w:val="both"/>
        <w:rPr>
          <w:rFonts w:ascii="Times New Roman" w:eastAsia="Times New Roman" w:hAnsi="Times New Roman" w:cs="Times New Roman"/>
          <w:b/>
          <w:color w:val="auto"/>
        </w:rPr>
      </w:pPr>
      <w:r>
        <w:rPr>
          <w:rFonts w:ascii="Times New Roman" w:eastAsia="Times New Roman" w:hAnsi="Times New Roman" w:cs="Times New Roman"/>
          <w:b/>
        </w:rPr>
        <w:t>I</w:t>
      </w:r>
      <w:r w:rsidR="00FE1EA9" w:rsidRPr="00BF75DF">
        <w:rPr>
          <w:rFonts w:ascii="Times New Roman" w:eastAsia="Times New Roman" w:hAnsi="Times New Roman" w:cs="Times New Roman"/>
          <w:b/>
        </w:rPr>
        <w:t>nformacje o odbiorcach danych osobowych lub o kategoriach odbiorców</w:t>
      </w:r>
    </w:p>
    <w:p w:rsidR="00626F2C" w:rsidRDefault="000552AC" w:rsidP="00BF75DF">
      <w:p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Państwa dane możemy udostępniać</w:t>
      </w:r>
      <w:r w:rsidR="00626F2C">
        <w:rPr>
          <w:rFonts w:ascii="Times New Roman" w:hAnsi="Times New Roman" w:cs="Times New Roman"/>
          <w:color w:val="auto"/>
        </w:rPr>
        <w:t>:</w:t>
      </w:r>
    </w:p>
    <w:p w:rsidR="00626F2C" w:rsidRPr="00626F2C" w:rsidRDefault="00626F2C"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bCs/>
          <w:color w:val="auto"/>
        </w:rPr>
        <w:t xml:space="preserve">podmiotom przetwarzającym dane w imieniu </w:t>
      </w:r>
      <w:r>
        <w:rPr>
          <w:rFonts w:ascii="Times New Roman" w:hAnsi="Times New Roman" w:cs="Times New Roman"/>
          <w:bCs/>
          <w:color w:val="auto"/>
        </w:rPr>
        <w:t>INVESTA,</w:t>
      </w:r>
    </w:p>
    <w:p w:rsidR="00626F2C" w:rsidRDefault="00503AA4"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color w:val="auto"/>
        </w:rPr>
        <w:t xml:space="preserve">podmiotom </w:t>
      </w:r>
      <w:r w:rsidR="000552AC" w:rsidRPr="00626F2C">
        <w:rPr>
          <w:rFonts w:ascii="Times New Roman" w:hAnsi="Times New Roman" w:cs="Times New Roman"/>
          <w:color w:val="auto"/>
        </w:rPr>
        <w:t>współpracującym z INVESTA</w:t>
      </w:r>
      <w:r w:rsidRPr="00626F2C">
        <w:rPr>
          <w:rFonts w:ascii="Times New Roman" w:hAnsi="Times New Roman" w:cs="Times New Roman"/>
          <w:color w:val="auto"/>
        </w:rPr>
        <w:t xml:space="preserve"> </w:t>
      </w:r>
      <w:r w:rsidR="007E5B51" w:rsidRPr="00626F2C">
        <w:rPr>
          <w:rFonts w:ascii="Times New Roman" w:hAnsi="Times New Roman" w:cs="Times New Roman"/>
          <w:color w:val="auto"/>
        </w:rPr>
        <w:t xml:space="preserve">przy wykonywaniu zawartej z Państwem umowy (w tym </w:t>
      </w:r>
      <w:r w:rsidRPr="00626F2C">
        <w:rPr>
          <w:rFonts w:ascii="Times New Roman" w:hAnsi="Times New Roman" w:cs="Times New Roman"/>
          <w:color w:val="auto"/>
        </w:rPr>
        <w:t>podwykonaw</w:t>
      </w:r>
      <w:r w:rsidR="000552AC" w:rsidRPr="00626F2C">
        <w:rPr>
          <w:rFonts w:ascii="Times New Roman" w:hAnsi="Times New Roman" w:cs="Times New Roman"/>
          <w:color w:val="auto"/>
        </w:rPr>
        <w:t>com</w:t>
      </w:r>
      <w:r w:rsidRPr="00626F2C">
        <w:rPr>
          <w:rFonts w:ascii="Times New Roman" w:hAnsi="Times New Roman" w:cs="Times New Roman"/>
          <w:color w:val="auto"/>
        </w:rPr>
        <w:t>,  </w:t>
      </w:r>
      <w:r w:rsidR="00FE1EA9" w:rsidRPr="00626F2C">
        <w:rPr>
          <w:rFonts w:ascii="Times New Roman" w:hAnsi="Times New Roman" w:cs="Times New Roman"/>
          <w:color w:val="auto"/>
        </w:rPr>
        <w:t xml:space="preserve">projektantom, dostawcom), </w:t>
      </w:r>
    </w:p>
    <w:p w:rsidR="00626F2C" w:rsidRDefault="007E5B51"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color w:val="auto"/>
        </w:rPr>
        <w:t>doradcom INVESTA w prowadzonej działalności gospodarczej (w tym do</w:t>
      </w:r>
      <w:r w:rsidR="00503AA4" w:rsidRPr="00626F2C">
        <w:rPr>
          <w:rFonts w:ascii="Times New Roman" w:hAnsi="Times New Roman" w:cs="Times New Roman"/>
          <w:color w:val="auto"/>
        </w:rPr>
        <w:t>rad</w:t>
      </w:r>
      <w:r w:rsidRPr="00626F2C">
        <w:rPr>
          <w:rFonts w:ascii="Times New Roman" w:hAnsi="Times New Roman" w:cs="Times New Roman"/>
          <w:color w:val="auto"/>
        </w:rPr>
        <w:t xml:space="preserve">ztwo prawne, podatkowe, rachunkowe), </w:t>
      </w:r>
    </w:p>
    <w:p w:rsidR="00626F2C" w:rsidRDefault="00626F2C"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color w:val="auto"/>
        </w:rPr>
        <w:t xml:space="preserve">podmiotom świadczącym na rzecz INVESTA usługi związane ze wsparciem w zakresie dochodzenia i windykacji należnych roszczeń (firmom windykacyjnym), </w:t>
      </w:r>
    </w:p>
    <w:p w:rsidR="00626F2C" w:rsidRDefault="007E5B51"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color w:val="auto"/>
        </w:rPr>
        <w:t xml:space="preserve">podmiotom świadczącym na rzecz INVESTA </w:t>
      </w:r>
      <w:r w:rsidR="00503AA4" w:rsidRPr="00626F2C">
        <w:rPr>
          <w:rFonts w:ascii="Times New Roman" w:hAnsi="Times New Roman" w:cs="Times New Roman"/>
          <w:color w:val="auto"/>
        </w:rPr>
        <w:t>usługi związane ze wsparciem informatycznym i programistyczny</w:t>
      </w:r>
      <w:r w:rsidRPr="00626F2C">
        <w:rPr>
          <w:rFonts w:ascii="Times New Roman" w:hAnsi="Times New Roman" w:cs="Times New Roman"/>
          <w:color w:val="auto"/>
        </w:rPr>
        <w:t xml:space="preserve">m, </w:t>
      </w:r>
    </w:p>
    <w:p w:rsidR="00626F2C" w:rsidRDefault="007E5B51"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color w:val="auto"/>
        </w:rPr>
        <w:t xml:space="preserve">firmom kurierskim oraz </w:t>
      </w:r>
      <w:r w:rsidR="00503AA4" w:rsidRPr="00626F2C">
        <w:rPr>
          <w:rFonts w:ascii="Times New Roman" w:hAnsi="Times New Roman" w:cs="Times New Roman"/>
          <w:color w:val="auto"/>
        </w:rPr>
        <w:t>operatorom pocztowym w zakresie niezbędnym do świadczenia usług na rzecz</w:t>
      </w:r>
      <w:r w:rsidRPr="00626F2C">
        <w:rPr>
          <w:rFonts w:ascii="Times New Roman" w:hAnsi="Times New Roman" w:cs="Times New Roman"/>
          <w:color w:val="auto"/>
        </w:rPr>
        <w:t xml:space="preserve"> INVESTA</w:t>
      </w:r>
      <w:r w:rsidR="00626F2C">
        <w:rPr>
          <w:rFonts w:ascii="Times New Roman" w:hAnsi="Times New Roman" w:cs="Times New Roman"/>
          <w:color w:val="auto"/>
        </w:rPr>
        <w:t>,</w:t>
      </w:r>
    </w:p>
    <w:p w:rsidR="007E5B51" w:rsidRDefault="00626F2C"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bCs/>
          <w:color w:val="auto"/>
        </w:rPr>
        <w:t>podmiotom uprawionym przepisami prawa</w:t>
      </w:r>
      <w:r w:rsidR="00FE1EA9" w:rsidRPr="00626F2C">
        <w:rPr>
          <w:rFonts w:ascii="Times New Roman" w:hAnsi="Times New Roman" w:cs="Times New Roman"/>
          <w:color w:val="auto"/>
        </w:rPr>
        <w:t>.</w:t>
      </w:r>
    </w:p>
    <w:p w:rsidR="00626F2C" w:rsidRPr="00626F2C" w:rsidRDefault="00626F2C" w:rsidP="00626F2C">
      <w:pPr>
        <w:pStyle w:val="Akapitzlist"/>
        <w:spacing w:after="159" w:line="276" w:lineRule="auto"/>
        <w:ind w:right="-13"/>
        <w:jc w:val="both"/>
        <w:rPr>
          <w:rFonts w:ascii="Times New Roman" w:hAnsi="Times New Roman" w:cs="Times New Roman"/>
          <w:color w:val="auto"/>
        </w:rPr>
      </w:pPr>
    </w:p>
    <w:p w:rsidR="00FE1EA9" w:rsidRPr="00BF75DF" w:rsidRDefault="003302F6" w:rsidP="00BF75DF">
      <w:pPr>
        <w:pStyle w:val="Akapitzlist"/>
        <w:numPr>
          <w:ilvl w:val="0"/>
          <w:numId w:val="5"/>
        </w:numPr>
        <w:spacing w:after="159" w:line="276" w:lineRule="auto"/>
        <w:ind w:right="-13"/>
        <w:jc w:val="both"/>
        <w:rPr>
          <w:rFonts w:ascii="Times New Roman" w:hAnsi="Times New Roman" w:cs="Times New Roman"/>
          <w:b/>
          <w:color w:val="auto"/>
        </w:rPr>
      </w:pPr>
      <w:r>
        <w:rPr>
          <w:rFonts w:ascii="Times New Roman" w:hAnsi="Times New Roman" w:cs="Times New Roman"/>
          <w:b/>
          <w:color w:val="auto"/>
        </w:rPr>
        <w:t>I</w:t>
      </w:r>
      <w:r w:rsidR="00FE1EA9" w:rsidRPr="00BF75DF">
        <w:rPr>
          <w:rFonts w:ascii="Times New Roman" w:hAnsi="Times New Roman" w:cs="Times New Roman"/>
          <w:b/>
          <w:color w:val="auto"/>
        </w:rPr>
        <w:t>nformacje o zamiarze przekazania danych osobowych do państwa trzeciego lub organizacji międzynarodowej oraz warunkach tego przekazania</w:t>
      </w:r>
    </w:p>
    <w:p w:rsidR="00FE1EA9" w:rsidRPr="00BF75DF" w:rsidRDefault="00FE1EA9" w:rsidP="00BF75DF">
      <w:pPr>
        <w:spacing w:after="159" w:line="276" w:lineRule="auto"/>
        <w:ind w:right="-13"/>
        <w:jc w:val="both"/>
        <w:rPr>
          <w:rFonts w:ascii="Times New Roman" w:hAnsi="Times New Roman" w:cs="Times New Roman"/>
          <w:color w:val="auto"/>
        </w:rPr>
      </w:pPr>
      <w:r w:rsidRPr="003779E7">
        <w:rPr>
          <w:rFonts w:ascii="Times New Roman" w:hAnsi="Times New Roman" w:cs="Times New Roman"/>
          <w:color w:val="auto"/>
        </w:rPr>
        <w:lastRenderedPageBreak/>
        <w:t xml:space="preserve">Państwa dane nie będą przekazywane </w:t>
      </w:r>
      <w:r w:rsidR="00393450" w:rsidRPr="003779E7">
        <w:rPr>
          <w:rFonts w:ascii="Times New Roman" w:hAnsi="Times New Roman" w:cs="Times New Roman"/>
          <w:color w:val="auto"/>
        </w:rPr>
        <w:t>do państwa trzeciego</w:t>
      </w:r>
      <w:r w:rsidR="00781116" w:rsidRPr="003779E7">
        <w:rPr>
          <w:rFonts w:ascii="Times New Roman" w:hAnsi="Times New Roman" w:cs="Times New Roman"/>
          <w:color w:val="auto"/>
        </w:rPr>
        <w:t xml:space="preserve"> lub organizacji międzynarodowej, z zastrzeżeniem, iż Państwa dane osobowe mogą być przekazywane poza Europejski Obszar Gospodarczy jedynie do Google w przypadku wyrażenia zgody na korzystanie z plików </w:t>
      </w:r>
      <w:proofErr w:type="spellStart"/>
      <w:r w:rsidR="00781116" w:rsidRPr="003779E7">
        <w:rPr>
          <w:rFonts w:ascii="Times New Roman" w:hAnsi="Times New Roman" w:cs="Times New Roman"/>
          <w:color w:val="auto"/>
        </w:rPr>
        <w:t>Cookies</w:t>
      </w:r>
      <w:proofErr w:type="spellEnd"/>
      <w:r w:rsidR="00781116" w:rsidRPr="003779E7">
        <w:rPr>
          <w:rFonts w:ascii="Times New Roman" w:hAnsi="Times New Roman" w:cs="Times New Roman"/>
          <w:color w:val="auto"/>
        </w:rPr>
        <w:t xml:space="preserve">. </w:t>
      </w:r>
    </w:p>
    <w:p w:rsidR="00FE1EA9" w:rsidRPr="00BF75DF" w:rsidRDefault="003302F6" w:rsidP="00BF75DF">
      <w:pPr>
        <w:pStyle w:val="Akapitzlist"/>
        <w:numPr>
          <w:ilvl w:val="0"/>
          <w:numId w:val="5"/>
        </w:numPr>
        <w:spacing w:after="159" w:line="276" w:lineRule="auto"/>
        <w:ind w:right="-13"/>
        <w:jc w:val="both"/>
        <w:rPr>
          <w:rFonts w:ascii="Times New Roman" w:hAnsi="Times New Roman" w:cs="Times New Roman"/>
          <w:b/>
          <w:color w:val="auto"/>
        </w:rPr>
      </w:pPr>
      <w:r>
        <w:rPr>
          <w:rFonts w:ascii="Times New Roman" w:hAnsi="Times New Roman" w:cs="Times New Roman"/>
          <w:b/>
          <w:color w:val="auto"/>
        </w:rPr>
        <w:t>O</w:t>
      </w:r>
      <w:r w:rsidR="00FE1EA9" w:rsidRPr="00BF75DF">
        <w:rPr>
          <w:rFonts w:ascii="Times New Roman" w:hAnsi="Times New Roman" w:cs="Times New Roman"/>
          <w:b/>
          <w:color w:val="auto"/>
        </w:rPr>
        <w:t>kres, przez który dane osobowe będą przechowywane, a gdy nie jest to możliwe, kryteria ustalania tego okresu</w:t>
      </w:r>
    </w:p>
    <w:p w:rsidR="00CA2114" w:rsidRPr="00CA2114" w:rsidRDefault="00B25038" w:rsidP="00CA2114">
      <w:pPr>
        <w:spacing w:after="159" w:line="276" w:lineRule="auto"/>
        <w:ind w:right="-13"/>
        <w:jc w:val="both"/>
        <w:rPr>
          <w:rFonts w:eastAsiaTheme="minorHAnsi"/>
          <w:bCs/>
          <w:color w:val="auto"/>
          <w:lang w:eastAsia="en-US"/>
        </w:rPr>
      </w:pPr>
      <w:r>
        <w:rPr>
          <w:rFonts w:ascii="Times New Roman" w:hAnsi="Times New Roman" w:cs="Times New Roman"/>
          <w:color w:val="auto"/>
        </w:rPr>
        <w:t xml:space="preserve">Okres, przez który dane osobowe będą przechowywane </w:t>
      </w:r>
      <w:r w:rsidRPr="00B25038">
        <w:rPr>
          <w:rFonts w:ascii="Times New Roman" w:hAnsi="Times New Roman" w:cs="Times New Roman"/>
          <w:color w:val="auto"/>
        </w:rPr>
        <w:t xml:space="preserve">uzależniony jest od celu, w którym </w:t>
      </w:r>
      <w:r>
        <w:rPr>
          <w:rFonts w:ascii="Times New Roman" w:hAnsi="Times New Roman" w:cs="Times New Roman"/>
          <w:color w:val="auto"/>
        </w:rPr>
        <w:t>Państwa</w:t>
      </w:r>
      <w:r w:rsidRPr="00B25038">
        <w:rPr>
          <w:rFonts w:ascii="Times New Roman" w:hAnsi="Times New Roman" w:cs="Times New Roman"/>
          <w:color w:val="auto"/>
        </w:rPr>
        <w:t xml:space="preserve"> dane są przetwarzane</w:t>
      </w:r>
      <w:r>
        <w:rPr>
          <w:rFonts w:ascii="Times New Roman" w:hAnsi="Times New Roman" w:cs="Times New Roman"/>
          <w:color w:val="auto"/>
        </w:rPr>
        <w:t xml:space="preserve">. </w:t>
      </w:r>
      <w:r w:rsidR="00FE1EA9" w:rsidRPr="00BF75DF">
        <w:rPr>
          <w:rFonts w:ascii="Times New Roman" w:hAnsi="Times New Roman" w:cs="Times New Roman"/>
          <w:color w:val="auto"/>
        </w:rPr>
        <w:t>Państwa dane przetwarzane będą przez czas trwania umowy oraz czas po jej zakończeniu, aż do momentu poprawnego wykonania umowy, przez czas niezbędny do wykonania ciążącego na Administratorze obowiązku prawnego (w szczególności przez okres wynikający z przedawnienia roszczeń, praw konsumenta, prowadzenia księgowości oraz realizacji innych uprawnień i obowiązków Administratora) oraz przez czas niezbędny do realizacji prawnie uzasadnionych interesów Administratora.</w:t>
      </w:r>
      <w:r w:rsidR="00626F2C" w:rsidRPr="00626F2C">
        <w:rPr>
          <w:rFonts w:eastAsiaTheme="minorHAnsi"/>
          <w:bCs/>
          <w:color w:val="auto"/>
          <w:lang w:eastAsia="en-US"/>
        </w:rPr>
        <w:t xml:space="preserve"> </w:t>
      </w:r>
      <w:r w:rsidR="00CA2114" w:rsidRPr="00CA2114">
        <w:rPr>
          <w:rFonts w:ascii="Times New Roman" w:hAnsi="Times New Roman" w:cs="Times New Roman"/>
          <w:bCs/>
          <w:color w:val="auto"/>
        </w:rPr>
        <w:t>Dane osobowe</w:t>
      </w:r>
      <w:r w:rsidR="00CA2114">
        <w:rPr>
          <w:rFonts w:ascii="Times New Roman" w:hAnsi="Times New Roman" w:cs="Times New Roman"/>
          <w:bCs/>
          <w:color w:val="auto"/>
        </w:rPr>
        <w:t xml:space="preserve"> udostępnione poprzez formularz kontaktowy</w:t>
      </w:r>
      <w:r w:rsidR="00CA2114" w:rsidRPr="00CA2114">
        <w:rPr>
          <w:rFonts w:ascii="Times New Roman" w:hAnsi="Times New Roman" w:cs="Times New Roman"/>
          <w:bCs/>
          <w:color w:val="auto"/>
        </w:rPr>
        <w:t xml:space="preserve"> </w:t>
      </w:r>
      <w:r w:rsidR="001F3C75">
        <w:rPr>
          <w:rFonts w:ascii="Times New Roman" w:hAnsi="Times New Roman" w:cs="Times New Roman"/>
          <w:bCs/>
          <w:color w:val="auto"/>
        </w:rPr>
        <w:t xml:space="preserve">przetwarzane </w:t>
      </w:r>
      <w:r>
        <w:rPr>
          <w:rFonts w:ascii="Times New Roman" w:hAnsi="Times New Roman" w:cs="Times New Roman"/>
          <w:bCs/>
          <w:color w:val="auto"/>
        </w:rPr>
        <w:t>będą</w:t>
      </w:r>
      <w:r w:rsidR="001F3C75">
        <w:rPr>
          <w:rFonts w:ascii="Times New Roman" w:hAnsi="Times New Roman" w:cs="Times New Roman"/>
          <w:bCs/>
          <w:color w:val="auto"/>
        </w:rPr>
        <w:t xml:space="preserve"> </w:t>
      </w:r>
      <w:r w:rsidR="00CA2114" w:rsidRPr="00CA2114">
        <w:rPr>
          <w:rFonts w:ascii="Times New Roman" w:hAnsi="Times New Roman" w:cs="Times New Roman"/>
          <w:bCs/>
          <w:color w:val="auto"/>
        </w:rPr>
        <w:t xml:space="preserve">przez okres niezbędny do udzielenia odpowiedzi na </w:t>
      </w:r>
      <w:r w:rsidR="001F3C75">
        <w:rPr>
          <w:rFonts w:ascii="Times New Roman" w:hAnsi="Times New Roman" w:cs="Times New Roman"/>
          <w:bCs/>
          <w:color w:val="auto"/>
        </w:rPr>
        <w:t>za</w:t>
      </w:r>
      <w:r w:rsidR="00CA2114" w:rsidRPr="00CA2114">
        <w:rPr>
          <w:rFonts w:ascii="Times New Roman" w:hAnsi="Times New Roman" w:cs="Times New Roman"/>
          <w:bCs/>
          <w:color w:val="auto"/>
        </w:rPr>
        <w:t xml:space="preserve">pytanie </w:t>
      </w:r>
      <w:r w:rsidR="001F3C75">
        <w:rPr>
          <w:rFonts w:ascii="Times New Roman" w:hAnsi="Times New Roman" w:cs="Times New Roman"/>
          <w:bCs/>
          <w:color w:val="auto"/>
        </w:rPr>
        <w:t>lub</w:t>
      </w:r>
      <w:r w:rsidR="00CA2114" w:rsidRPr="00CA2114">
        <w:rPr>
          <w:rFonts w:ascii="Times New Roman" w:hAnsi="Times New Roman" w:cs="Times New Roman"/>
          <w:bCs/>
          <w:color w:val="auto"/>
        </w:rPr>
        <w:t xml:space="preserve"> załatwienia sprawy. </w:t>
      </w:r>
      <w:r w:rsidR="001F3C75">
        <w:rPr>
          <w:rFonts w:ascii="Times New Roman" w:hAnsi="Times New Roman" w:cs="Times New Roman"/>
          <w:bCs/>
          <w:color w:val="auto"/>
        </w:rPr>
        <w:t>Jeśli podstawą przetwarzania danych osobowych jest Państwa zgoda, to d</w:t>
      </w:r>
      <w:r w:rsidR="00CA2114" w:rsidRPr="00CA2114">
        <w:rPr>
          <w:rFonts w:ascii="Times New Roman" w:hAnsi="Times New Roman" w:cs="Times New Roman"/>
          <w:bCs/>
          <w:color w:val="auto"/>
        </w:rPr>
        <w:t xml:space="preserve">ane </w:t>
      </w:r>
      <w:r w:rsidR="001F3C75">
        <w:rPr>
          <w:rFonts w:ascii="Times New Roman" w:hAnsi="Times New Roman" w:cs="Times New Roman"/>
          <w:bCs/>
          <w:color w:val="auto"/>
        </w:rPr>
        <w:t xml:space="preserve">przetwarzane są </w:t>
      </w:r>
      <w:r w:rsidR="00CA2114" w:rsidRPr="00CA2114">
        <w:rPr>
          <w:rFonts w:ascii="Times New Roman" w:hAnsi="Times New Roman" w:cs="Times New Roman"/>
          <w:bCs/>
          <w:color w:val="auto"/>
        </w:rPr>
        <w:t>nie dłużej niż do momentu wycofania zgody lub wniesienia przez Państwa sprzeciwu wobec takiego przetwarzania.</w:t>
      </w:r>
    </w:p>
    <w:p w:rsidR="00FE1EA9" w:rsidRPr="00BF75DF" w:rsidRDefault="00626F2C" w:rsidP="00BF75DF">
      <w:pPr>
        <w:spacing w:after="159" w:line="276" w:lineRule="auto"/>
        <w:ind w:right="-13"/>
        <w:jc w:val="both"/>
        <w:rPr>
          <w:rFonts w:ascii="Times New Roman" w:hAnsi="Times New Roman" w:cs="Times New Roman"/>
          <w:color w:val="auto"/>
        </w:rPr>
      </w:pPr>
      <w:r w:rsidRPr="00626F2C">
        <w:rPr>
          <w:rFonts w:ascii="Times New Roman" w:hAnsi="Times New Roman" w:cs="Times New Roman"/>
          <w:bCs/>
          <w:color w:val="auto"/>
        </w:rPr>
        <w:t xml:space="preserve">Po upływie powyższych okresów dane zostaną usunięte lub poddane </w:t>
      </w:r>
      <w:proofErr w:type="spellStart"/>
      <w:r w:rsidRPr="00626F2C">
        <w:rPr>
          <w:rFonts w:ascii="Times New Roman" w:hAnsi="Times New Roman" w:cs="Times New Roman"/>
          <w:bCs/>
          <w:color w:val="auto"/>
        </w:rPr>
        <w:t>anonimizacji</w:t>
      </w:r>
      <w:proofErr w:type="spellEnd"/>
      <w:r w:rsidRPr="00626F2C">
        <w:rPr>
          <w:rFonts w:ascii="Times New Roman" w:hAnsi="Times New Roman" w:cs="Times New Roman"/>
          <w:bCs/>
          <w:color w:val="auto"/>
        </w:rPr>
        <w:t>.</w:t>
      </w:r>
    </w:p>
    <w:p w:rsidR="00AC38DF" w:rsidRPr="00BF75DF" w:rsidRDefault="003302F6" w:rsidP="00BF75DF">
      <w:pPr>
        <w:pStyle w:val="Akapitzlist"/>
        <w:numPr>
          <w:ilvl w:val="0"/>
          <w:numId w:val="5"/>
        </w:numPr>
        <w:spacing w:after="159" w:line="276" w:lineRule="auto"/>
        <w:ind w:right="-13"/>
        <w:jc w:val="both"/>
        <w:rPr>
          <w:rFonts w:ascii="Times New Roman" w:hAnsi="Times New Roman" w:cs="Times New Roman"/>
          <w:b/>
          <w:color w:val="auto"/>
        </w:rPr>
      </w:pPr>
      <w:r>
        <w:rPr>
          <w:rFonts w:ascii="Times New Roman" w:hAnsi="Times New Roman" w:cs="Times New Roman"/>
          <w:b/>
          <w:color w:val="auto"/>
        </w:rPr>
        <w:t>I</w:t>
      </w:r>
      <w:r w:rsidR="00AC38DF" w:rsidRPr="00BF75DF">
        <w:rPr>
          <w:rFonts w:ascii="Times New Roman" w:hAnsi="Times New Roman" w:cs="Times New Roman"/>
          <w:b/>
          <w:color w:val="auto"/>
        </w:rPr>
        <w:t>nformacje o przysługujących osobie, której dane dotyczą prawach</w:t>
      </w:r>
    </w:p>
    <w:p w:rsidR="00AC38DF" w:rsidRPr="00BF75DF" w:rsidRDefault="00AC38DF" w:rsidP="00BF75DF">
      <w:p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W związku z przetwarzaniem Państwa danych osobowych, mają Państwo prawo do</w:t>
      </w:r>
      <w:r w:rsidR="00AC0DA1" w:rsidRPr="00BF75DF">
        <w:rPr>
          <w:rFonts w:ascii="Times New Roman" w:hAnsi="Times New Roman" w:cs="Times New Roman"/>
          <w:color w:val="auto"/>
        </w:rPr>
        <w:t xml:space="preserve"> </w:t>
      </w:r>
      <w:r w:rsidRPr="00BF75DF">
        <w:rPr>
          <w:rFonts w:ascii="Times New Roman" w:hAnsi="Times New Roman" w:cs="Times New Roman"/>
          <w:color w:val="auto"/>
        </w:rPr>
        <w:t xml:space="preserve">żądania dostępu do danych osobowych, ich sprostowania, usunięcia lub ograniczenia przetwarzania, </w:t>
      </w:r>
      <w:r w:rsidR="00AC0DA1" w:rsidRPr="00BF75DF">
        <w:rPr>
          <w:rFonts w:ascii="Times New Roman" w:hAnsi="Times New Roman" w:cs="Times New Roman"/>
          <w:color w:val="auto"/>
        </w:rPr>
        <w:t xml:space="preserve">prawo do </w:t>
      </w:r>
      <w:r w:rsidRPr="00BF75DF">
        <w:rPr>
          <w:rFonts w:ascii="Times New Roman" w:hAnsi="Times New Roman" w:cs="Times New Roman"/>
          <w:color w:val="auto"/>
        </w:rPr>
        <w:t xml:space="preserve">wniesienia sprzeciwu wobec przetwarzania, </w:t>
      </w:r>
      <w:r w:rsidR="00AC0DA1" w:rsidRPr="00BF75DF">
        <w:rPr>
          <w:rFonts w:ascii="Times New Roman" w:hAnsi="Times New Roman" w:cs="Times New Roman"/>
          <w:color w:val="auto"/>
        </w:rPr>
        <w:t xml:space="preserve">prawo do </w:t>
      </w:r>
      <w:r w:rsidRPr="00BF75DF">
        <w:rPr>
          <w:rFonts w:ascii="Times New Roman" w:hAnsi="Times New Roman" w:cs="Times New Roman"/>
          <w:color w:val="auto"/>
        </w:rPr>
        <w:t>przenoszenia dany</w:t>
      </w:r>
      <w:r w:rsidR="00AC0DA1" w:rsidRPr="00BF75DF">
        <w:rPr>
          <w:rFonts w:ascii="Times New Roman" w:hAnsi="Times New Roman" w:cs="Times New Roman"/>
          <w:color w:val="auto"/>
        </w:rPr>
        <w:t>ch.</w:t>
      </w:r>
    </w:p>
    <w:p w:rsidR="00AC0DA1" w:rsidRPr="00BF75DF" w:rsidRDefault="003302F6" w:rsidP="00BF75DF">
      <w:pPr>
        <w:pStyle w:val="Akapitzlist"/>
        <w:numPr>
          <w:ilvl w:val="0"/>
          <w:numId w:val="5"/>
        </w:numPr>
        <w:spacing w:before="100" w:beforeAutospacing="1" w:after="100" w:afterAutospacing="1" w:line="276" w:lineRule="auto"/>
        <w:jc w:val="both"/>
        <w:rPr>
          <w:rFonts w:ascii="Times New Roman" w:eastAsia="Times New Roman" w:hAnsi="Times New Roman" w:cs="Times New Roman"/>
          <w:b/>
          <w:color w:val="auto"/>
        </w:rPr>
      </w:pPr>
      <w:r>
        <w:rPr>
          <w:rFonts w:ascii="Times New Roman" w:eastAsia="Times New Roman" w:hAnsi="Times New Roman" w:cs="Times New Roman"/>
          <w:b/>
        </w:rPr>
        <w:t>J</w:t>
      </w:r>
      <w:r w:rsidR="00AC0DA1" w:rsidRPr="00BF75DF">
        <w:rPr>
          <w:rFonts w:ascii="Times New Roman" w:eastAsia="Times New Roman" w:hAnsi="Times New Roman" w:cs="Times New Roman"/>
          <w:b/>
        </w:rPr>
        <w:t>eżeli przetwarzanie odbywa się na podstawie zgody, informacje o prawie do jej cofnięcia; w dowolnym momencie bez wpływu na zgodność z prawem przetwarzania, którego dokonano na jej podstawie jej cofnięciem</w:t>
      </w:r>
    </w:p>
    <w:p w:rsidR="00AC0DA1" w:rsidRPr="00BF75DF" w:rsidRDefault="00AC0DA1" w:rsidP="00BF75DF">
      <w:pPr>
        <w:spacing w:before="100" w:beforeAutospacing="1" w:after="100" w:afterAutospacing="1" w:line="276" w:lineRule="auto"/>
        <w:jc w:val="both"/>
        <w:rPr>
          <w:rFonts w:ascii="Times New Roman" w:eastAsia="Times New Roman" w:hAnsi="Times New Roman" w:cs="Times New Roman"/>
        </w:rPr>
      </w:pPr>
      <w:r w:rsidRPr="00BF75DF">
        <w:rPr>
          <w:rFonts w:ascii="Times New Roman" w:eastAsia="Times New Roman" w:hAnsi="Times New Roman" w:cs="Times New Roman"/>
          <w:iCs/>
        </w:rPr>
        <w:t>Informujemy, że w przypadku, gdy przetwarzanie odbywa się na podstawie zgody, Państwa zgoda może zostać cofnięta w dowolnym momencie przez wysł</w:t>
      </w:r>
      <w:r w:rsidR="003800F3">
        <w:rPr>
          <w:rFonts w:ascii="Times New Roman" w:eastAsia="Times New Roman" w:hAnsi="Times New Roman" w:cs="Times New Roman"/>
          <w:iCs/>
        </w:rPr>
        <w:t xml:space="preserve">anie wiadomości e-mail na adres: </w:t>
      </w:r>
      <w:hyperlink r:id="rId5" w:history="1">
        <w:r w:rsidR="003800F3" w:rsidRPr="00FE7FED">
          <w:rPr>
            <w:rStyle w:val="Hipercze"/>
            <w:rFonts w:ascii="Times New Roman" w:eastAsia="Times New Roman" w:hAnsi="Times New Roman" w:cs="Times New Roman"/>
            <w:iCs/>
          </w:rPr>
          <w:t>administrator.danych@investa.pl</w:t>
        </w:r>
      </w:hyperlink>
      <w:r w:rsidR="003800F3">
        <w:rPr>
          <w:rFonts w:ascii="Times New Roman" w:eastAsia="Times New Roman" w:hAnsi="Times New Roman" w:cs="Times New Roman"/>
          <w:iCs/>
        </w:rPr>
        <w:t xml:space="preserve"> </w:t>
      </w:r>
      <w:r w:rsidRPr="00BF75DF">
        <w:rPr>
          <w:rFonts w:ascii="Times New Roman" w:eastAsia="Times New Roman" w:hAnsi="Times New Roman" w:cs="Times New Roman"/>
          <w:iCs/>
        </w:rPr>
        <w:t>spod adresu, którego zgoda dotyczy. Cofnięcie zgody nie ma wpływu na zgodność z prawem przetwarzania danych, którego dokonano na podstawie zgody przed jej wycofaniem.</w:t>
      </w:r>
    </w:p>
    <w:p w:rsidR="00AC0DA1" w:rsidRPr="00BF75DF" w:rsidRDefault="003302F6" w:rsidP="00BF75DF">
      <w:pPr>
        <w:pStyle w:val="Akapitzlist"/>
        <w:numPr>
          <w:ilvl w:val="0"/>
          <w:numId w:val="5"/>
        </w:numPr>
        <w:spacing w:before="100" w:beforeAutospacing="1" w:after="100" w:afterAutospacing="1" w:line="276" w:lineRule="auto"/>
        <w:jc w:val="both"/>
        <w:rPr>
          <w:rFonts w:ascii="Times New Roman" w:eastAsia="Times New Roman" w:hAnsi="Times New Roman" w:cs="Times New Roman"/>
          <w:b/>
          <w:color w:val="auto"/>
        </w:rPr>
      </w:pPr>
      <w:r>
        <w:rPr>
          <w:rFonts w:ascii="Times New Roman" w:eastAsia="Times New Roman" w:hAnsi="Times New Roman" w:cs="Times New Roman"/>
          <w:b/>
        </w:rPr>
        <w:t>I</w:t>
      </w:r>
      <w:r w:rsidR="00AC0DA1" w:rsidRPr="00BF75DF">
        <w:rPr>
          <w:rFonts w:ascii="Times New Roman" w:eastAsia="Times New Roman" w:hAnsi="Times New Roman" w:cs="Times New Roman"/>
          <w:b/>
        </w:rPr>
        <w:t>nformacje o prawie wniesienia skargi do organu nadzorczego</w:t>
      </w:r>
    </w:p>
    <w:p w:rsidR="00AC0DA1" w:rsidRPr="00BF75DF" w:rsidRDefault="00AC0DA1" w:rsidP="00BF75DF">
      <w:p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 xml:space="preserve">W związku z przetwarzaniem Państwa danych osobowych, mają Państwo prawo do wniesienia skargi do organu nadzorczego </w:t>
      </w:r>
      <w:r w:rsidRPr="00BF75DF">
        <w:rPr>
          <w:rFonts w:ascii="Times New Roman" w:eastAsia="Times New Roman" w:hAnsi="Times New Roman" w:cs="Times New Roman"/>
          <w:color w:val="191919"/>
        </w:rPr>
        <w:t>(Prezesa Urzędu Ochrony Danych Osobowych) w przypadku uznania, że przetwarzanie danych osobowych narusza przepisy Ogólnego rozporządzenia o ochronie danych.</w:t>
      </w:r>
    </w:p>
    <w:p w:rsidR="00AC0DA1" w:rsidRPr="00BF75DF" w:rsidRDefault="003302F6" w:rsidP="00BF75DF">
      <w:pPr>
        <w:pStyle w:val="Akapitzlist"/>
        <w:numPr>
          <w:ilvl w:val="0"/>
          <w:numId w:val="5"/>
        </w:numPr>
        <w:spacing w:after="159" w:line="276" w:lineRule="auto"/>
        <w:ind w:right="-13"/>
        <w:jc w:val="both"/>
        <w:rPr>
          <w:rFonts w:ascii="Times New Roman" w:hAnsi="Times New Roman" w:cs="Times New Roman"/>
          <w:b/>
          <w:color w:val="auto"/>
        </w:rPr>
      </w:pPr>
      <w:r>
        <w:rPr>
          <w:rFonts w:ascii="Times New Roman" w:hAnsi="Times New Roman" w:cs="Times New Roman"/>
          <w:b/>
          <w:color w:val="auto"/>
        </w:rPr>
        <w:t>I</w:t>
      </w:r>
      <w:r w:rsidR="00AC0DA1" w:rsidRPr="00BF75DF">
        <w:rPr>
          <w:rFonts w:ascii="Times New Roman" w:hAnsi="Times New Roman" w:cs="Times New Roman"/>
          <w:b/>
          <w:color w:val="auto"/>
        </w:rPr>
        <w:t>nformacje, czy podanie danych osobowych jest wymogiem ustawowym lub umownym lub warunkiem zawarcia umowy oraz czy osoba, której dane dotyczą, jest zobowiązana do ich podania i jakie są ewentualne konsekwencje niepodania danych</w:t>
      </w:r>
    </w:p>
    <w:p w:rsidR="00AC0DA1" w:rsidRPr="00BF75DF" w:rsidRDefault="00AC0DA1" w:rsidP="00BF75DF">
      <w:p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 xml:space="preserve">Podanie przez Państwa danych osobowych </w:t>
      </w:r>
      <w:r w:rsidR="001D78BA">
        <w:rPr>
          <w:rFonts w:ascii="Times New Roman" w:hAnsi="Times New Roman" w:cs="Times New Roman"/>
          <w:color w:val="auto"/>
        </w:rPr>
        <w:t xml:space="preserve">jest dobrowolne, jednak </w:t>
      </w:r>
      <w:r w:rsidRPr="00BF75DF">
        <w:rPr>
          <w:rFonts w:ascii="Times New Roman" w:hAnsi="Times New Roman" w:cs="Times New Roman"/>
          <w:color w:val="auto"/>
        </w:rPr>
        <w:t xml:space="preserve">stanowi warunek zawarcia i wykonywania umowy z INVESTA, wynika z realizacji obowiązków wynikających z  przepisów prawa, jest niezbędne do realizacji celów wynikających z  prawnie uzasadnionych interesów INVESTA. Niepodanie przez Państwa wszystkich wymaganych danych osobowych będzie stanowiło </w:t>
      </w:r>
      <w:r w:rsidRPr="00BF75DF">
        <w:rPr>
          <w:rFonts w:ascii="Times New Roman" w:hAnsi="Times New Roman" w:cs="Times New Roman"/>
          <w:color w:val="auto"/>
        </w:rPr>
        <w:lastRenderedPageBreak/>
        <w:t>przeszkodę do zawar</w:t>
      </w:r>
      <w:r w:rsidR="001D78BA">
        <w:rPr>
          <w:rFonts w:ascii="Times New Roman" w:hAnsi="Times New Roman" w:cs="Times New Roman"/>
          <w:color w:val="auto"/>
        </w:rPr>
        <w:t>cia i wykonania umowy lub skontaktowania się z Państwem w celu udzielenia odpowiedzi na Państwa pytanie.</w:t>
      </w:r>
    </w:p>
    <w:p w:rsidR="003623EC" w:rsidRPr="00BF75DF" w:rsidRDefault="003302F6" w:rsidP="00BF75DF">
      <w:pPr>
        <w:pStyle w:val="Akapitzlist"/>
        <w:numPr>
          <w:ilvl w:val="0"/>
          <w:numId w:val="5"/>
        </w:numPr>
        <w:spacing w:line="276" w:lineRule="auto"/>
        <w:jc w:val="both"/>
        <w:rPr>
          <w:rFonts w:ascii="Times New Roman" w:eastAsiaTheme="minorHAnsi" w:hAnsi="Times New Roman" w:cs="Times New Roman"/>
          <w:b/>
          <w:color w:val="auto"/>
        </w:rPr>
      </w:pPr>
      <w:r>
        <w:rPr>
          <w:rFonts w:ascii="Times New Roman" w:eastAsia="Times New Roman" w:hAnsi="Times New Roman" w:cs="Times New Roman"/>
          <w:b/>
        </w:rPr>
        <w:t>I</w:t>
      </w:r>
      <w:r w:rsidR="003623EC" w:rsidRPr="00BF75DF">
        <w:rPr>
          <w:rFonts w:ascii="Times New Roman" w:eastAsia="Times New Roman" w:hAnsi="Times New Roman" w:cs="Times New Roman"/>
          <w:b/>
        </w:rPr>
        <w:t xml:space="preserve">nformacje o zautomatyzowanym podejmowaniu decyzji, w tym o profilowaniu </w:t>
      </w:r>
    </w:p>
    <w:p w:rsidR="00781116" w:rsidRDefault="003623EC" w:rsidP="00781116">
      <w:pPr>
        <w:spacing w:line="276" w:lineRule="auto"/>
        <w:jc w:val="both"/>
        <w:rPr>
          <w:rFonts w:ascii="Times New Roman" w:hAnsi="Times New Roman" w:cs="Times New Roman"/>
        </w:rPr>
      </w:pPr>
      <w:r w:rsidRPr="00BF75DF">
        <w:rPr>
          <w:rFonts w:ascii="Times New Roman" w:hAnsi="Times New Roman" w:cs="Times New Roman"/>
        </w:rPr>
        <w:t xml:space="preserve">Państwa dane </w:t>
      </w:r>
      <w:r w:rsidRPr="00233BDA">
        <w:rPr>
          <w:rFonts w:ascii="Times New Roman" w:hAnsi="Times New Roman" w:cs="Times New Roman"/>
        </w:rPr>
        <w:t xml:space="preserve">osobowe </w:t>
      </w:r>
      <w:r w:rsidR="00233BDA" w:rsidRPr="00233BDA">
        <w:rPr>
          <w:rFonts w:ascii="Times New Roman" w:hAnsi="Times New Roman" w:cs="Times New Roman"/>
        </w:rPr>
        <w:t>nie będą</w:t>
      </w:r>
      <w:r w:rsidRPr="00233BDA">
        <w:rPr>
          <w:rFonts w:ascii="Times New Roman" w:hAnsi="Times New Roman" w:cs="Times New Roman"/>
        </w:rPr>
        <w:t xml:space="preserve"> przetwarzane w sposób zautomatyzowany (w tym</w:t>
      </w:r>
      <w:r w:rsidR="00781116">
        <w:rPr>
          <w:rFonts w:ascii="Times New Roman" w:hAnsi="Times New Roman" w:cs="Times New Roman"/>
        </w:rPr>
        <w:t xml:space="preserve"> z wykorzystaniem profilowania).</w:t>
      </w:r>
    </w:p>
    <w:p w:rsidR="003779E7" w:rsidRDefault="003779E7" w:rsidP="00781116">
      <w:pPr>
        <w:spacing w:line="276" w:lineRule="auto"/>
        <w:jc w:val="both"/>
        <w:rPr>
          <w:rFonts w:ascii="Times New Roman" w:hAnsi="Times New Roman" w:cs="Times New Roman"/>
        </w:rPr>
      </w:pPr>
    </w:p>
    <w:p w:rsidR="001D78BA" w:rsidRPr="001D78BA" w:rsidRDefault="006B1595" w:rsidP="001D78BA">
      <w:pPr>
        <w:pStyle w:val="Akapitzlist"/>
        <w:numPr>
          <w:ilvl w:val="0"/>
          <w:numId w:val="6"/>
        </w:numPr>
        <w:spacing w:line="276" w:lineRule="auto"/>
        <w:jc w:val="both"/>
        <w:rPr>
          <w:rFonts w:ascii="Times New Roman" w:hAnsi="Times New Roman" w:cs="Times New Roman"/>
          <w:b/>
          <w:smallCaps/>
        </w:rPr>
      </w:pPr>
      <w:r>
        <w:rPr>
          <w:rFonts w:ascii="Times New Roman" w:hAnsi="Times New Roman" w:cs="Times New Roman"/>
          <w:b/>
          <w:smallCaps/>
        </w:rPr>
        <w:t>Zmiana Polityki Prywatności i kontakt</w:t>
      </w:r>
    </w:p>
    <w:p w:rsidR="001D78BA" w:rsidRDefault="006B1595" w:rsidP="009B38C7">
      <w:pPr>
        <w:spacing w:line="276" w:lineRule="auto"/>
        <w:jc w:val="both"/>
        <w:rPr>
          <w:rFonts w:ascii="Times New Roman" w:hAnsi="Times New Roman" w:cs="Times New Roman"/>
        </w:rPr>
      </w:pPr>
      <w:r>
        <w:rPr>
          <w:rFonts w:ascii="Times New Roman" w:hAnsi="Times New Roman" w:cs="Times New Roman"/>
        </w:rPr>
        <w:t xml:space="preserve">Polityka prywatności jest przez Administratora stale weryfikowana i w razie potrzeby aktualizowana. </w:t>
      </w:r>
      <w:r w:rsidR="00781116" w:rsidRPr="001D78BA">
        <w:rPr>
          <w:rFonts w:ascii="Times New Roman" w:hAnsi="Times New Roman" w:cs="Times New Roman"/>
        </w:rPr>
        <w:t>Administrator zastrzega sobie prawo zmiany polityki prywatności, jeśli będzie wymagać tego obowiązujące prawo, zmianie ulegną warunki technologiczne funkcjonowania strony internetowej lub zmiana będzie wprowadzać standard wyższy od minimum wymaganego prawem.</w:t>
      </w:r>
    </w:p>
    <w:p w:rsidR="00781116" w:rsidRPr="001D78BA" w:rsidRDefault="00781116" w:rsidP="009B38C7">
      <w:pPr>
        <w:spacing w:line="276" w:lineRule="auto"/>
        <w:jc w:val="both"/>
        <w:rPr>
          <w:rFonts w:ascii="Times New Roman" w:hAnsi="Times New Roman" w:cs="Times New Roman"/>
        </w:rPr>
      </w:pPr>
      <w:r w:rsidRPr="001D78BA">
        <w:rPr>
          <w:rFonts w:ascii="Times New Roman" w:eastAsiaTheme="minorHAnsi" w:hAnsi="Times New Roman" w:cs="Times New Roman"/>
          <w:color w:val="auto"/>
        </w:rPr>
        <w:t xml:space="preserve">W razie jakichkolwiek wątpliwości co do bezpieczeństwa Państwa danych osobowych zapraszamy do kontaktu z </w:t>
      </w:r>
      <w:r w:rsidR="003800F3">
        <w:rPr>
          <w:rFonts w:ascii="Times New Roman" w:eastAsiaTheme="minorHAnsi" w:hAnsi="Times New Roman" w:cs="Times New Roman"/>
          <w:color w:val="auto"/>
        </w:rPr>
        <w:t>Administratorem</w:t>
      </w:r>
      <w:r w:rsidRPr="001D78BA">
        <w:rPr>
          <w:rFonts w:ascii="Times New Roman" w:eastAsiaTheme="minorHAnsi" w:hAnsi="Times New Roman" w:cs="Times New Roman"/>
          <w:color w:val="auto"/>
        </w:rPr>
        <w:t xml:space="preserve"> </w:t>
      </w:r>
      <w:r w:rsidR="003779E7">
        <w:rPr>
          <w:rFonts w:ascii="Times New Roman" w:eastAsiaTheme="minorHAnsi" w:hAnsi="Times New Roman" w:cs="Times New Roman"/>
          <w:color w:val="auto"/>
        </w:rPr>
        <w:t>.</w:t>
      </w:r>
    </w:p>
    <w:p w:rsidR="001821F8" w:rsidRPr="00BF75DF" w:rsidRDefault="001821F8" w:rsidP="00BF75DF">
      <w:pPr>
        <w:spacing w:after="159" w:line="276" w:lineRule="auto"/>
        <w:ind w:right="-13"/>
        <w:jc w:val="both"/>
        <w:rPr>
          <w:rFonts w:ascii="Times New Roman" w:hAnsi="Times New Roman" w:cs="Times New Roman"/>
        </w:rPr>
      </w:pPr>
    </w:p>
    <w:sectPr w:rsidR="001821F8" w:rsidRPr="00BF75DF" w:rsidSect="00F02328">
      <w:pgSz w:w="11900" w:h="16840"/>
      <w:pgMar w:top="1440" w:right="1395" w:bottom="1440" w:left="142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1B7"/>
    <w:multiLevelType w:val="hybridMultilevel"/>
    <w:tmpl w:val="030C2FD2"/>
    <w:lvl w:ilvl="0" w:tplc="473AD8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5E0474"/>
    <w:multiLevelType w:val="hybridMultilevel"/>
    <w:tmpl w:val="0366B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912485"/>
    <w:multiLevelType w:val="hybridMultilevel"/>
    <w:tmpl w:val="8BF0F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7A6EFE"/>
    <w:multiLevelType w:val="hybridMultilevel"/>
    <w:tmpl w:val="C8CCF54E"/>
    <w:lvl w:ilvl="0" w:tplc="55006ADE">
      <w:start w:val="1"/>
      <w:numFmt w:val="decimal"/>
      <w:lvlText w:val="%1."/>
      <w:lvlJc w:val="left"/>
      <w:pPr>
        <w:ind w:left="7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49223518">
      <w:start w:val="1"/>
      <w:numFmt w:val="lowerLetter"/>
      <w:lvlText w:val="%2"/>
      <w:lvlJc w:val="left"/>
      <w:pPr>
        <w:ind w:left="14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350A1FDC">
      <w:start w:val="1"/>
      <w:numFmt w:val="lowerRoman"/>
      <w:lvlText w:val="%3"/>
      <w:lvlJc w:val="left"/>
      <w:pPr>
        <w:ind w:left="21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7ACE1C4">
      <w:start w:val="1"/>
      <w:numFmt w:val="decimal"/>
      <w:lvlText w:val="%4"/>
      <w:lvlJc w:val="left"/>
      <w:pPr>
        <w:ind w:left="28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2B050FE">
      <w:start w:val="1"/>
      <w:numFmt w:val="lowerLetter"/>
      <w:lvlText w:val="%5"/>
      <w:lvlJc w:val="left"/>
      <w:pPr>
        <w:ind w:left="36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FCE2758">
      <w:start w:val="1"/>
      <w:numFmt w:val="lowerRoman"/>
      <w:lvlText w:val="%6"/>
      <w:lvlJc w:val="left"/>
      <w:pPr>
        <w:ind w:left="43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002F044">
      <w:start w:val="1"/>
      <w:numFmt w:val="decimal"/>
      <w:lvlText w:val="%7"/>
      <w:lvlJc w:val="left"/>
      <w:pPr>
        <w:ind w:left="50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1B1A3B8E">
      <w:start w:val="1"/>
      <w:numFmt w:val="lowerLetter"/>
      <w:lvlText w:val="%8"/>
      <w:lvlJc w:val="left"/>
      <w:pPr>
        <w:ind w:left="57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0C40541C">
      <w:start w:val="1"/>
      <w:numFmt w:val="lowerRoman"/>
      <w:lvlText w:val="%9"/>
      <w:lvlJc w:val="left"/>
      <w:pPr>
        <w:ind w:left="64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
    <w:nsid w:val="3F1C61F2"/>
    <w:multiLevelType w:val="multilevel"/>
    <w:tmpl w:val="96085E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07277F"/>
    <w:multiLevelType w:val="hybridMultilevel"/>
    <w:tmpl w:val="F4BC74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D06207"/>
    <w:multiLevelType w:val="hybridMultilevel"/>
    <w:tmpl w:val="DAE88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821F8"/>
    <w:rsid w:val="000552AC"/>
    <w:rsid w:val="0009132E"/>
    <w:rsid w:val="001821F8"/>
    <w:rsid w:val="001A2623"/>
    <w:rsid w:val="001B18E4"/>
    <w:rsid w:val="001D78BA"/>
    <w:rsid w:val="001E51FD"/>
    <w:rsid w:val="001F3C75"/>
    <w:rsid w:val="00233BDA"/>
    <w:rsid w:val="00303723"/>
    <w:rsid w:val="003132A7"/>
    <w:rsid w:val="003302F6"/>
    <w:rsid w:val="003623EC"/>
    <w:rsid w:val="00373D11"/>
    <w:rsid w:val="003779E7"/>
    <w:rsid w:val="003800F3"/>
    <w:rsid w:val="00393450"/>
    <w:rsid w:val="003F2742"/>
    <w:rsid w:val="004347BD"/>
    <w:rsid w:val="0046221C"/>
    <w:rsid w:val="004740F8"/>
    <w:rsid w:val="00503AA4"/>
    <w:rsid w:val="005E0CAE"/>
    <w:rsid w:val="005F4D65"/>
    <w:rsid w:val="00626F2C"/>
    <w:rsid w:val="00684B00"/>
    <w:rsid w:val="006B1595"/>
    <w:rsid w:val="006C3FB4"/>
    <w:rsid w:val="00706217"/>
    <w:rsid w:val="00781116"/>
    <w:rsid w:val="007C0780"/>
    <w:rsid w:val="007C433B"/>
    <w:rsid w:val="007E5B51"/>
    <w:rsid w:val="008D62A2"/>
    <w:rsid w:val="008E16CF"/>
    <w:rsid w:val="009A0D57"/>
    <w:rsid w:val="009A2027"/>
    <w:rsid w:val="009B38C7"/>
    <w:rsid w:val="009C2427"/>
    <w:rsid w:val="00AC0DA1"/>
    <w:rsid w:val="00AC38DF"/>
    <w:rsid w:val="00B25038"/>
    <w:rsid w:val="00BF75DF"/>
    <w:rsid w:val="00C75FC6"/>
    <w:rsid w:val="00CA2114"/>
    <w:rsid w:val="00CD3D93"/>
    <w:rsid w:val="00D0383B"/>
    <w:rsid w:val="00D26FEE"/>
    <w:rsid w:val="00DC06E2"/>
    <w:rsid w:val="00E80BB2"/>
    <w:rsid w:val="00F02328"/>
    <w:rsid w:val="00FA6A80"/>
    <w:rsid w:val="00FE1E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328"/>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3D11"/>
    <w:rPr>
      <w:color w:val="0563C1" w:themeColor="hyperlink"/>
      <w:u w:val="single"/>
    </w:rPr>
  </w:style>
  <w:style w:type="paragraph" w:styleId="Akapitzlist">
    <w:name w:val="List Paragraph"/>
    <w:basedOn w:val="Normalny"/>
    <w:uiPriority w:val="34"/>
    <w:qFormat/>
    <w:rsid w:val="00CD3D93"/>
    <w:pPr>
      <w:ind w:left="720"/>
      <w:contextualSpacing/>
    </w:pPr>
  </w:style>
  <w:style w:type="character" w:styleId="Odwoaniedokomentarza">
    <w:name w:val="annotation reference"/>
    <w:basedOn w:val="Domylnaczcionkaakapitu"/>
    <w:uiPriority w:val="99"/>
    <w:semiHidden/>
    <w:unhideWhenUsed/>
    <w:rsid w:val="003623EC"/>
    <w:rPr>
      <w:sz w:val="16"/>
      <w:szCs w:val="16"/>
    </w:rPr>
  </w:style>
  <w:style w:type="paragraph" w:styleId="Tekstkomentarza">
    <w:name w:val="annotation text"/>
    <w:basedOn w:val="Normalny"/>
    <w:link w:val="TekstkomentarzaZnak"/>
    <w:uiPriority w:val="99"/>
    <w:semiHidden/>
    <w:unhideWhenUsed/>
    <w:rsid w:val="003623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23E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3623EC"/>
    <w:rPr>
      <w:b/>
      <w:bCs/>
    </w:rPr>
  </w:style>
  <w:style w:type="character" w:customStyle="1" w:styleId="TematkomentarzaZnak">
    <w:name w:val="Temat komentarza Znak"/>
    <w:basedOn w:val="TekstkomentarzaZnak"/>
    <w:link w:val="Tematkomentarza"/>
    <w:uiPriority w:val="99"/>
    <w:semiHidden/>
    <w:rsid w:val="003623EC"/>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3623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3EC"/>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55863606">
      <w:bodyDiv w:val="1"/>
      <w:marLeft w:val="0"/>
      <w:marRight w:val="0"/>
      <w:marTop w:val="0"/>
      <w:marBottom w:val="0"/>
      <w:divBdr>
        <w:top w:val="none" w:sz="0" w:space="0" w:color="auto"/>
        <w:left w:val="none" w:sz="0" w:space="0" w:color="auto"/>
        <w:bottom w:val="none" w:sz="0" w:space="0" w:color="auto"/>
        <w:right w:val="none" w:sz="0" w:space="0" w:color="auto"/>
      </w:divBdr>
    </w:div>
    <w:div w:id="170460558">
      <w:bodyDiv w:val="1"/>
      <w:marLeft w:val="0"/>
      <w:marRight w:val="0"/>
      <w:marTop w:val="0"/>
      <w:marBottom w:val="0"/>
      <w:divBdr>
        <w:top w:val="none" w:sz="0" w:space="0" w:color="auto"/>
        <w:left w:val="none" w:sz="0" w:space="0" w:color="auto"/>
        <w:bottom w:val="none" w:sz="0" w:space="0" w:color="auto"/>
        <w:right w:val="none" w:sz="0" w:space="0" w:color="auto"/>
      </w:divBdr>
    </w:div>
    <w:div w:id="199903004">
      <w:bodyDiv w:val="1"/>
      <w:marLeft w:val="0"/>
      <w:marRight w:val="0"/>
      <w:marTop w:val="0"/>
      <w:marBottom w:val="0"/>
      <w:divBdr>
        <w:top w:val="none" w:sz="0" w:space="0" w:color="auto"/>
        <w:left w:val="none" w:sz="0" w:space="0" w:color="auto"/>
        <w:bottom w:val="none" w:sz="0" w:space="0" w:color="auto"/>
        <w:right w:val="none" w:sz="0" w:space="0" w:color="auto"/>
      </w:divBdr>
    </w:div>
    <w:div w:id="373118936">
      <w:bodyDiv w:val="1"/>
      <w:marLeft w:val="0"/>
      <w:marRight w:val="0"/>
      <w:marTop w:val="0"/>
      <w:marBottom w:val="0"/>
      <w:divBdr>
        <w:top w:val="none" w:sz="0" w:space="0" w:color="auto"/>
        <w:left w:val="none" w:sz="0" w:space="0" w:color="auto"/>
        <w:bottom w:val="none" w:sz="0" w:space="0" w:color="auto"/>
        <w:right w:val="none" w:sz="0" w:space="0" w:color="auto"/>
      </w:divBdr>
    </w:div>
    <w:div w:id="440611600">
      <w:bodyDiv w:val="1"/>
      <w:marLeft w:val="0"/>
      <w:marRight w:val="0"/>
      <w:marTop w:val="0"/>
      <w:marBottom w:val="0"/>
      <w:divBdr>
        <w:top w:val="none" w:sz="0" w:space="0" w:color="auto"/>
        <w:left w:val="none" w:sz="0" w:space="0" w:color="auto"/>
        <w:bottom w:val="none" w:sz="0" w:space="0" w:color="auto"/>
        <w:right w:val="none" w:sz="0" w:space="0" w:color="auto"/>
      </w:divBdr>
    </w:div>
    <w:div w:id="541720597">
      <w:bodyDiv w:val="1"/>
      <w:marLeft w:val="0"/>
      <w:marRight w:val="0"/>
      <w:marTop w:val="0"/>
      <w:marBottom w:val="0"/>
      <w:divBdr>
        <w:top w:val="none" w:sz="0" w:space="0" w:color="auto"/>
        <w:left w:val="none" w:sz="0" w:space="0" w:color="auto"/>
        <w:bottom w:val="none" w:sz="0" w:space="0" w:color="auto"/>
        <w:right w:val="none" w:sz="0" w:space="0" w:color="auto"/>
      </w:divBdr>
    </w:div>
    <w:div w:id="554052487">
      <w:bodyDiv w:val="1"/>
      <w:marLeft w:val="0"/>
      <w:marRight w:val="0"/>
      <w:marTop w:val="0"/>
      <w:marBottom w:val="0"/>
      <w:divBdr>
        <w:top w:val="none" w:sz="0" w:space="0" w:color="auto"/>
        <w:left w:val="none" w:sz="0" w:space="0" w:color="auto"/>
        <w:bottom w:val="none" w:sz="0" w:space="0" w:color="auto"/>
        <w:right w:val="none" w:sz="0" w:space="0" w:color="auto"/>
      </w:divBdr>
    </w:div>
    <w:div w:id="657391855">
      <w:bodyDiv w:val="1"/>
      <w:marLeft w:val="0"/>
      <w:marRight w:val="0"/>
      <w:marTop w:val="0"/>
      <w:marBottom w:val="0"/>
      <w:divBdr>
        <w:top w:val="none" w:sz="0" w:space="0" w:color="auto"/>
        <w:left w:val="none" w:sz="0" w:space="0" w:color="auto"/>
        <w:bottom w:val="none" w:sz="0" w:space="0" w:color="auto"/>
        <w:right w:val="none" w:sz="0" w:space="0" w:color="auto"/>
      </w:divBdr>
    </w:div>
    <w:div w:id="724991213">
      <w:bodyDiv w:val="1"/>
      <w:marLeft w:val="0"/>
      <w:marRight w:val="0"/>
      <w:marTop w:val="0"/>
      <w:marBottom w:val="0"/>
      <w:divBdr>
        <w:top w:val="none" w:sz="0" w:space="0" w:color="auto"/>
        <w:left w:val="none" w:sz="0" w:space="0" w:color="auto"/>
        <w:bottom w:val="none" w:sz="0" w:space="0" w:color="auto"/>
        <w:right w:val="none" w:sz="0" w:space="0" w:color="auto"/>
      </w:divBdr>
    </w:div>
    <w:div w:id="743331622">
      <w:bodyDiv w:val="1"/>
      <w:marLeft w:val="0"/>
      <w:marRight w:val="0"/>
      <w:marTop w:val="0"/>
      <w:marBottom w:val="0"/>
      <w:divBdr>
        <w:top w:val="none" w:sz="0" w:space="0" w:color="auto"/>
        <w:left w:val="none" w:sz="0" w:space="0" w:color="auto"/>
        <w:bottom w:val="none" w:sz="0" w:space="0" w:color="auto"/>
        <w:right w:val="none" w:sz="0" w:space="0" w:color="auto"/>
      </w:divBdr>
    </w:div>
    <w:div w:id="764228258">
      <w:bodyDiv w:val="1"/>
      <w:marLeft w:val="0"/>
      <w:marRight w:val="0"/>
      <w:marTop w:val="0"/>
      <w:marBottom w:val="0"/>
      <w:divBdr>
        <w:top w:val="none" w:sz="0" w:space="0" w:color="auto"/>
        <w:left w:val="none" w:sz="0" w:space="0" w:color="auto"/>
        <w:bottom w:val="none" w:sz="0" w:space="0" w:color="auto"/>
        <w:right w:val="none" w:sz="0" w:space="0" w:color="auto"/>
      </w:divBdr>
    </w:div>
    <w:div w:id="772363740">
      <w:bodyDiv w:val="1"/>
      <w:marLeft w:val="0"/>
      <w:marRight w:val="0"/>
      <w:marTop w:val="0"/>
      <w:marBottom w:val="0"/>
      <w:divBdr>
        <w:top w:val="none" w:sz="0" w:space="0" w:color="auto"/>
        <w:left w:val="none" w:sz="0" w:space="0" w:color="auto"/>
        <w:bottom w:val="none" w:sz="0" w:space="0" w:color="auto"/>
        <w:right w:val="none" w:sz="0" w:space="0" w:color="auto"/>
      </w:divBdr>
      <w:divsChild>
        <w:div w:id="695426713">
          <w:marLeft w:val="360"/>
          <w:marRight w:val="0"/>
          <w:marTop w:val="0"/>
          <w:marBottom w:val="0"/>
          <w:divBdr>
            <w:top w:val="none" w:sz="0" w:space="0" w:color="auto"/>
            <w:left w:val="none" w:sz="0" w:space="0" w:color="auto"/>
            <w:bottom w:val="none" w:sz="0" w:space="0" w:color="auto"/>
            <w:right w:val="none" w:sz="0" w:space="0" w:color="auto"/>
          </w:divBdr>
        </w:div>
        <w:div w:id="969748450">
          <w:marLeft w:val="360"/>
          <w:marRight w:val="0"/>
          <w:marTop w:val="0"/>
          <w:marBottom w:val="0"/>
          <w:divBdr>
            <w:top w:val="none" w:sz="0" w:space="0" w:color="auto"/>
            <w:left w:val="none" w:sz="0" w:space="0" w:color="auto"/>
            <w:bottom w:val="none" w:sz="0" w:space="0" w:color="auto"/>
            <w:right w:val="none" w:sz="0" w:space="0" w:color="auto"/>
          </w:divBdr>
        </w:div>
        <w:div w:id="105080457">
          <w:marLeft w:val="360"/>
          <w:marRight w:val="0"/>
          <w:marTop w:val="0"/>
          <w:marBottom w:val="0"/>
          <w:divBdr>
            <w:top w:val="none" w:sz="0" w:space="0" w:color="auto"/>
            <w:left w:val="none" w:sz="0" w:space="0" w:color="auto"/>
            <w:bottom w:val="none" w:sz="0" w:space="0" w:color="auto"/>
            <w:right w:val="none" w:sz="0" w:space="0" w:color="auto"/>
          </w:divBdr>
        </w:div>
      </w:divsChild>
    </w:div>
    <w:div w:id="902376193">
      <w:bodyDiv w:val="1"/>
      <w:marLeft w:val="0"/>
      <w:marRight w:val="0"/>
      <w:marTop w:val="0"/>
      <w:marBottom w:val="0"/>
      <w:divBdr>
        <w:top w:val="none" w:sz="0" w:space="0" w:color="auto"/>
        <w:left w:val="none" w:sz="0" w:space="0" w:color="auto"/>
        <w:bottom w:val="none" w:sz="0" w:space="0" w:color="auto"/>
        <w:right w:val="none" w:sz="0" w:space="0" w:color="auto"/>
      </w:divBdr>
    </w:div>
    <w:div w:id="937955676">
      <w:bodyDiv w:val="1"/>
      <w:marLeft w:val="0"/>
      <w:marRight w:val="0"/>
      <w:marTop w:val="0"/>
      <w:marBottom w:val="0"/>
      <w:divBdr>
        <w:top w:val="none" w:sz="0" w:space="0" w:color="auto"/>
        <w:left w:val="none" w:sz="0" w:space="0" w:color="auto"/>
        <w:bottom w:val="none" w:sz="0" w:space="0" w:color="auto"/>
        <w:right w:val="none" w:sz="0" w:space="0" w:color="auto"/>
      </w:divBdr>
    </w:div>
    <w:div w:id="1029797549">
      <w:bodyDiv w:val="1"/>
      <w:marLeft w:val="0"/>
      <w:marRight w:val="0"/>
      <w:marTop w:val="0"/>
      <w:marBottom w:val="0"/>
      <w:divBdr>
        <w:top w:val="none" w:sz="0" w:space="0" w:color="auto"/>
        <w:left w:val="none" w:sz="0" w:space="0" w:color="auto"/>
        <w:bottom w:val="none" w:sz="0" w:space="0" w:color="auto"/>
        <w:right w:val="none" w:sz="0" w:space="0" w:color="auto"/>
      </w:divBdr>
    </w:div>
    <w:div w:id="1198009018">
      <w:bodyDiv w:val="1"/>
      <w:marLeft w:val="0"/>
      <w:marRight w:val="0"/>
      <w:marTop w:val="0"/>
      <w:marBottom w:val="0"/>
      <w:divBdr>
        <w:top w:val="none" w:sz="0" w:space="0" w:color="auto"/>
        <w:left w:val="none" w:sz="0" w:space="0" w:color="auto"/>
        <w:bottom w:val="none" w:sz="0" w:space="0" w:color="auto"/>
        <w:right w:val="none" w:sz="0" w:space="0" w:color="auto"/>
      </w:divBdr>
    </w:div>
    <w:div w:id="1211965947">
      <w:bodyDiv w:val="1"/>
      <w:marLeft w:val="0"/>
      <w:marRight w:val="0"/>
      <w:marTop w:val="0"/>
      <w:marBottom w:val="0"/>
      <w:divBdr>
        <w:top w:val="none" w:sz="0" w:space="0" w:color="auto"/>
        <w:left w:val="none" w:sz="0" w:space="0" w:color="auto"/>
        <w:bottom w:val="none" w:sz="0" w:space="0" w:color="auto"/>
        <w:right w:val="none" w:sz="0" w:space="0" w:color="auto"/>
      </w:divBdr>
    </w:div>
    <w:div w:id="1501236744">
      <w:bodyDiv w:val="1"/>
      <w:marLeft w:val="0"/>
      <w:marRight w:val="0"/>
      <w:marTop w:val="0"/>
      <w:marBottom w:val="0"/>
      <w:divBdr>
        <w:top w:val="none" w:sz="0" w:space="0" w:color="auto"/>
        <w:left w:val="none" w:sz="0" w:space="0" w:color="auto"/>
        <w:bottom w:val="none" w:sz="0" w:space="0" w:color="auto"/>
        <w:right w:val="none" w:sz="0" w:space="0" w:color="auto"/>
      </w:divBdr>
    </w:div>
    <w:div w:id="1511871872">
      <w:bodyDiv w:val="1"/>
      <w:marLeft w:val="0"/>
      <w:marRight w:val="0"/>
      <w:marTop w:val="0"/>
      <w:marBottom w:val="0"/>
      <w:divBdr>
        <w:top w:val="none" w:sz="0" w:space="0" w:color="auto"/>
        <w:left w:val="none" w:sz="0" w:space="0" w:color="auto"/>
        <w:bottom w:val="none" w:sz="0" w:space="0" w:color="auto"/>
        <w:right w:val="none" w:sz="0" w:space="0" w:color="auto"/>
      </w:divBdr>
    </w:div>
    <w:div w:id="2043089700">
      <w:bodyDiv w:val="1"/>
      <w:marLeft w:val="0"/>
      <w:marRight w:val="0"/>
      <w:marTop w:val="0"/>
      <w:marBottom w:val="0"/>
      <w:divBdr>
        <w:top w:val="none" w:sz="0" w:space="0" w:color="auto"/>
        <w:left w:val="none" w:sz="0" w:space="0" w:color="auto"/>
        <w:bottom w:val="none" w:sz="0" w:space="0" w:color="auto"/>
        <w:right w:val="none" w:sz="0" w:space="0" w:color="auto"/>
      </w:divBdr>
    </w:div>
    <w:div w:id="2129856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tor.danych@invest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2146</Words>
  <Characters>12880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Microsoft Word - Obowiązek informacyjny_RODO_przykładowy wzór.docx</vt:lpstr>
    </vt:vector>
  </TitlesOfParts>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Obowiązek informacyjny_RODO_przykładowy wzór.docx</dc:title>
  <dc:creator>FNa</dc:creator>
  <cp:lastModifiedBy>MarLip</cp:lastModifiedBy>
  <cp:revision>3</cp:revision>
  <cp:lastPrinted>2018-05-30T11:44:00Z</cp:lastPrinted>
  <dcterms:created xsi:type="dcterms:W3CDTF">2018-11-13T12:17:00Z</dcterms:created>
  <dcterms:modified xsi:type="dcterms:W3CDTF">2018-11-13T12:22:00Z</dcterms:modified>
</cp:coreProperties>
</file>